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0DEF3BEA" w:rsidR="00F12C76" w:rsidRPr="00DB1F48" w:rsidRDefault="00CF2F9E" w:rsidP="00CF2F9E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  <w:r w:rsidRPr="00DB1F48">
        <w:rPr>
          <w:b/>
          <w:bCs/>
          <w:sz w:val="24"/>
          <w:szCs w:val="20"/>
          <w:lang w:val="kk-KZ"/>
        </w:rPr>
        <w:t xml:space="preserve">2025 - 2026 оқу жылының 1 тоқсанына </w:t>
      </w:r>
      <w:r w:rsidR="00C4295A" w:rsidRPr="00C4295A">
        <w:rPr>
          <w:b/>
          <w:bCs/>
          <w:sz w:val="24"/>
          <w:szCs w:val="20"/>
          <w:lang w:val="kk-KZ"/>
        </w:rPr>
        <w:t xml:space="preserve">жаратылыстану-математикалық </w:t>
      </w:r>
      <w:r w:rsidRPr="00DB1F48">
        <w:rPr>
          <w:b/>
          <w:bCs/>
          <w:sz w:val="24"/>
          <w:szCs w:val="20"/>
          <w:lang w:val="kk-KZ"/>
        </w:rPr>
        <w:t xml:space="preserve"> бағыттағы 1</w:t>
      </w:r>
      <w:r w:rsidR="00C4295A">
        <w:rPr>
          <w:b/>
          <w:bCs/>
          <w:sz w:val="24"/>
          <w:szCs w:val="20"/>
          <w:lang w:val="kk-KZ"/>
        </w:rPr>
        <w:t>0</w:t>
      </w:r>
      <w:r w:rsidRPr="00DB1F48">
        <w:rPr>
          <w:b/>
          <w:bCs/>
          <w:sz w:val="24"/>
          <w:szCs w:val="20"/>
          <w:lang w:val="kk-KZ"/>
        </w:rPr>
        <w:t xml:space="preserve"> «</w:t>
      </w:r>
      <w:r w:rsidR="00C4295A">
        <w:rPr>
          <w:b/>
          <w:bCs/>
          <w:sz w:val="24"/>
          <w:szCs w:val="20"/>
          <w:lang w:val="kk-KZ"/>
        </w:rPr>
        <w:t>Б</w:t>
      </w:r>
      <w:r w:rsidRPr="00DB1F48">
        <w:rPr>
          <w:b/>
          <w:bCs/>
          <w:sz w:val="24"/>
          <w:szCs w:val="20"/>
          <w:lang w:val="kk-KZ"/>
        </w:rPr>
        <w:t>»  сынып оқушыларының білім сапасының мониторингі</w:t>
      </w:r>
    </w:p>
    <w:p w14:paraId="110DC156" w14:textId="77777777" w:rsidR="001744E8" w:rsidRPr="00DB1F48" w:rsidRDefault="001744E8" w:rsidP="006C0B77">
      <w:pPr>
        <w:spacing w:after="0"/>
        <w:ind w:firstLine="709"/>
        <w:jc w:val="both"/>
        <w:rPr>
          <w:sz w:val="24"/>
          <w:szCs w:val="20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DB1F48" w14:paraId="18FF3E7D" w14:textId="4EBE09A6" w:rsidTr="001744E8">
        <w:tc>
          <w:tcPr>
            <w:tcW w:w="458" w:type="dxa"/>
          </w:tcPr>
          <w:p w14:paraId="0BCA2C06" w14:textId="77777777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DB1F48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b/>
                <w:bCs/>
                <w:sz w:val="24"/>
                <w:szCs w:val="20"/>
                <w:lang w:val="kk-KZ"/>
              </w:rPr>
              <w:t>Үлгерімі, %</w:t>
            </w:r>
          </w:p>
        </w:tc>
      </w:tr>
      <w:tr w:rsidR="00CF2F9E" w:rsidRPr="00CF2F9E" w14:paraId="4A54F2DB" w14:textId="6B4ADCEF" w:rsidTr="00DB1F48">
        <w:tc>
          <w:tcPr>
            <w:tcW w:w="458" w:type="dxa"/>
            <w:shd w:val="clear" w:color="auto" w:fill="auto"/>
          </w:tcPr>
          <w:p w14:paraId="130D091F" w14:textId="1F6B2919" w:rsidR="00902B6C" w:rsidRPr="00DB1F48" w:rsidRDefault="00CF2F9E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5F4F20C5" w:rsidR="00902B6C" w:rsidRPr="00DB1F48" w:rsidRDefault="00902B6C" w:rsidP="00902B6C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Алгебра и начала анализа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51C3C291" w:rsidR="00902B6C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A5971D7" w14:textId="77777777" w:rsidTr="00DB1F48">
        <w:tc>
          <w:tcPr>
            <w:tcW w:w="458" w:type="dxa"/>
            <w:shd w:val="clear" w:color="auto" w:fill="auto"/>
          </w:tcPr>
          <w:p w14:paraId="581790B3" w14:textId="6D145801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6A81EDF7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76B3D213" w14:textId="77777777" w:rsidTr="00DB1F48">
        <w:tc>
          <w:tcPr>
            <w:tcW w:w="458" w:type="dxa"/>
            <w:shd w:val="clear" w:color="auto" w:fill="auto"/>
          </w:tcPr>
          <w:p w14:paraId="6E5CBFDE" w14:textId="408119D8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44BED18B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673B89A2" w14:textId="5FB5164A" w:rsidTr="00DB1F48">
        <w:tc>
          <w:tcPr>
            <w:tcW w:w="458" w:type="dxa"/>
            <w:shd w:val="clear" w:color="auto" w:fill="auto"/>
          </w:tcPr>
          <w:p w14:paraId="37F59686" w14:textId="33C95A7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12C8EAC5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DED557F" w14:textId="4487771B" w:rsidTr="00DB1F48">
        <w:tc>
          <w:tcPr>
            <w:tcW w:w="458" w:type="dxa"/>
            <w:shd w:val="clear" w:color="auto" w:fill="auto"/>
          </w:tcPr>
          <w:p w14:paraId="721BEF81" w14:textId="4EA18A9C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14FE6EA0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49D4129" w14:textId="0E2A9EB6" w:rsidTr="00DB1F48">
        <w:tc>
          <w:tcPr>
            <w:tcW w:w="458" w:type="dxa"/>
            <w:shd w:val="clear" w:color="auto" w:fill="auto"/>
          </w:tcPr>
          <w:p w14:paraId="74F5D15C" w14:textId="264F5FA9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4DD73FDA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5FBD44C2" w14:textId="77777777" w:rsidTr="00DB1F48">
        <w:tc>
          <w:tcPr>
            <w:tcW w:w="458" w:type="dxa"/>
            <w:shd w:val="clear" w:color="auto" w:fill="auto"/>
          </w:tcPr>
          <w:p w14:paraId="32957F99" w14:textId="4E1599D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42FBC869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2CD2890A" w14:textId="5FA13D0E" w:rsidTr="00DB1F48">
        <w:tc>
          <w:tcPr>
            <w:tcW w:w="458" w:type="dxa"/>
            <w:shd w:val="clear" w:color="auto" w:fill="auto"/>
          </w:tcPr>
          <w:p w14:paraId="1FD96D6E" w14:textId="2DBB4623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5ABCB524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Иностранный язык (английский язык)</w:t>
            </w:r>
          </w:p>
        </w:tc>
        <w:tc>
          <w:tcPr>
            <w:tcW w:w="2501" w:type="dxa"/>
            <w:shd w:val="clear" w:color="auto" w:fill="auto"/>
          </w:tcPr>
          <w:p w14:paraId="26F1FF0E" w14:textId="64024A1D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62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3D26E4F3" w14:textId="77777777" w:rsidTr="00DB1F48">
        <w:tc>
          <w:tcPr>
            <w:tcW w:w="458" w:type="dxa"/>
            <w:shd w:val="clear" w:color="auto" w:fill="auto"/>
          </w:tcPr>
          <w:p w14:paraId="5CED5FB4" w14:textId="047E8AAE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2775FB8F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Казахский язык и литература</w:t>
            </w:r>
          </w:p>
        </w:tc>
        <w:tc>
          <w:tcPr>
            <w:tcW w:w="2501" w:type="dxa"/>
            <w:shd w:val="clear" w:color="auto" w:fill="auto"/>
          </w:tcPr>
          <w:p w14:paraId="7961BB98" w14:textId="62965BFB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57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BD09D9D" w14:textId="77777777" w:rsidTr="00DB1F48">
        <w:tc>
          <w:tcPr>
            <w:tcW w:w="458" w:type="dxa"/>
            <w:shd w:val="clear" w:color="auto" w:fill="auto"/>
          </w:tcPr>
          <w:p w14:paraId="3F69D87E" w14:textId="2195C85B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6C04FE48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Русская литература</w:t>
            </w:r>
          </w:p>
        </w:tc>
        <w:tc>
          <w:tcPr>
            <w:tcW w:w="2501" w:type="dxa"/>
            <w:shd w:val="clear" w:color="auto" w:fill="auto"/>
          </w:tcPr>
          <w:p w14:paraId="4436263B" w14:textId="4D4E4C0B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76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  <w:tr w:rsidR="00CF2F9E" w:rsidRPr="00CF2F9E" w14:paraId="03DCF61A" w14:textId="77777777" w:rsidTr="00DB1F48">
        <w:tc>
          <w:tcPr>
            <w:tcW w:w="458" w:type="dxa"/>
            <w:shd w:val="clear" w:color="auto" w:fill="auto"/>
          </w:tcPr>
          <w:p w14:paraId="5CAB5421" w14:textId="09118FED" w:rsidR="00CF2F9E" w:rsidRPr="00DB1F48" w:rsidRDefault="00CF2F9E" w:rsidP="00CF2F9E">
            <w:pPr>
              <w:jc w:val="both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3C75406" w14:textId="6284987E" w:rsidR="00CF2F9E" w:rsidRPr="00DB1F48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</w:pPr>
            <w:r w:rsidRPr="00DB1F48">
              <w:rPr>
                <w:rFonts w:eastAsia="Times New Roman" w:cs="Times New Roman"/>
                <w:kern w:val="0"/>
                <w:sz w:val="24"/>
                <w:szCs w:val="20"/>
                <w:lang w:eastAsia="ru-RU"/>
                <w14:ligatures w14:val="none"/>
              </w:rPr>
              <w:t>История Казахстана</w:t>
            </w:r>
          </w:p>
        </w:tc>
        <w:tc>
          <w:tcPr>
            <w:tcW w:w="2501" w:type="dxa"/>
            <w:shd w:val="clear" w:color="auto" w:fill="auto"/>
          </w:tcPr>
          <w:p w14:paraId="00EF4273" w14:textId="6F367EDD" w:rsidR="00CF2F9E" w:rsidRPr="00DB1F48" w:rsidRDefault="00D6344A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>
              <w:rPr>
                <w:rFonts w:cs="Times New Roman"/>
                <w:sz w:val="24"/>
                <w:szCs w:val="20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5D4E833" w14:textId="60AC0FD0" w:rsidR="00CF2F9E" w:rsidRPr="00DB1F48" w:rsidRDefault="00CF2F9E" w:rsidP="00D6344A">
            <w:pPr>
              <w:jc w:val="center"/>
              <w:rPr>
                <w:rFonts w:cs="Times New Roman"/>
                <w:sz w:val="24"/>
                <w:szCs w:val="20"/>
                <w:lang w:val="kk-KZ"/>
              </w:rPr>
            </w:pPr>
            <w:r w:rsidRPr="00DB1F48">
              <w:rPr>
                <w:rFonts w:cs="Times New Roman"/>
                <w:sz w:val="24"/>
                <w:szCs w:val="20"/>
                <w:lang w:val="kk-KZ"/>
              </w:rPr>
              <w:t>100</w:t>
            </w:r>
          </w:p>
        </w:tc>
      </w:tr>
    </w:tbl>
    <w:p w14:paraId="4D00E8FC" w14:textId="77777777" w:rsidR="001744E8" w:rsidRDefault="001744E8" w:rsidP="006C0B77">
      <w:pPr>
        <w:spacing w:after="0"/>
        <w:ind w:firstLine="709"/>
        <w:jc w:val="both"/>
        <w:rPr>
          <w:lang w:val="kk-KZ"/>
        </w:rPr>
      </w:pPr>
    </w:p>
    <w:p w14:paraId="62F17BF6" w14:textId="77777777" w:rsidR="00902B6C" w:rsidRDefault="00902B6C" w:rsidP="006C0B77">
      <w:pPr>
        <w:spacing w:after="0"/>
        <w:ind w:firstLine="709"/>
        <w:jc w:val="both"/>
        <w:rPr>
          <w:lang w:val="kk-KZ"/>
        </w:rPr>
      </w:pPr>
    </w:p>
    <w:p w14:paraId="34488D8B" w14:textId="4C8CCFD8" w:rsidR="0078080F" w:rsidRDefault="00284AAA" w:rsidP="00284AAA">
      <w:pPr>
        <w:spacing w:after="0"/>
        <w:jc w:val="center"/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510E6277" wp14:editId="30D2463B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Default="0078080F" w:rsidP="006C0B77">
      <w:pPr>
        <w:spacing w:after="0"/>
        <w:ind w:firstLine="709"/>
        <w:jc w:val="both"/>
        <w:rPr>
          <w:lang w:val="kk-KZ"/>
        </w:rPr>
      </w:pPr>
    </w:p>
    <w:p w14:paraId="1AA0356D" w14:textId="77777777" w:rsidR="00C4158F" w:rsidRPr="00C4158F" w:rsidRDefault="00C4158F" w:rsidP="00C4158F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</w:p>
    <w:p w14:paraId="7D6991BE" w14:textId="27B0F17E" w:rsidR="00C4158F" w:rsidRPr="00B87FD1" w:rsidRDefault="00C4158F" w:rsidP="00B87FD1">
      <w:pPr>
        <w:spacing w:after="0"/>
        <w:ind w:firstLine="708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2025–2026 оқу жылының бірінші тоқсаны бойынша 10 «Б» сынып оқушыларының білім сапасына жүргізілген мониторинг нәтижелері сыныптағы оқу жетістіктерінің жалпы тұрақты екенін көрсетті.</w:t>
      </w:r>
    </w:p>
    <w:p w14:paraId="39AFFDF0" w14:textId="4A2D4265" w:rsidR="00C4158F" w:rsidRPr="00B87FD1" w:rsidRDefault="00C4158F" w:rsidP="00B87FD1">
      <w:pPr>
        <w:spacing w:after="0"/>
        <w:ind w:firstLine="708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Барлық пәндер бойынша үлгерім көрсеткіші 100%-ды құрайды. Бұл оқушылардың оқу бағдарламасын толық меңгеріп отырғанын, үлгермеуші оқушылардың жоқ екенін дәлелдейді. Алайда білім сапасы пәндер бойынша әртүрлі деңгейде байқалады.</w:t>
      </w:r>
    </w:p>
    <w:p w14:paraId="33D2723B" w14:textId="4558EB71" w:rsidR="00C4158F" w:rsidRPr="00B87FD1" w:rsidRDefault="00C4158F" w:rsidP="00B87FD1">
      <w:pPr>
        <w:spacing w:after="0"/>
        <w:ind w:firstLine="708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Пәндер бойынша талдау:</w:t>
      </w:r>
    </w:p>
    <w:p w14:paraId="4245F069" w14:textId="7F4D2437" w:rsidR="00C4158F" w:rsidRPr="00B87FD1" w:rsidRDefault="00C4158F" w:rsidP="00B87FD1">
      <w:pPr>
        <w:spacing w:after="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Жоғары білім сапасы (70% және одан жоғары):</w:t>
      </w:r>
    </w:p>
    <w:p w14:paraId="6C819517" w14:textId="092CA8FE" w:rsidR="00C4158F" w:rsidRPr="00B87FD1" w:rsidRDefault="00C4158F" w:rsidP="00B87FD1">
      <w:pPr>
        <w:pStyle w:val="a7"/>
        <w:numPr>
          <w:ilvl w:val="0"/>
          <w:numId w:val="7"/>
        </w:numPr>
        <w:spacing w:after="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Русская литература – 76%</w:t>
      </w:r>
    </w:p>
    <w:p w14:paraId="64FDF25A" w14:textId="4EC8C92B" w:rsidR="00C4158F" w:rsidRPr="00B87FD1" w:rsidRDefault="00C4158F" w:rsidP="00B87FD1">
      <w:pPr>
        <w:spacing w:after="0"/>
        <w:ind w:firstLine="36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Аталған пән бойынша оқушылардың білім деңгейі жоғары, пәнге деген қызығушылығы мен оқу нәтижелері жақсы қалыптасқан.</w:t>
      </w:r>
    </w:p>
    <w:p w14:paraId="34B114D8" w14:textId="07DA5C9A" w:rsidR="00C4158F" w:rsidRPr="00B87FD1" w:rsidRDefault="00C4158F" w:rsidP="00B87FD1">
      <w:pPr>
        <w:spacing w:after="0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Орташа деңгейдегі білім сапасы (60–69%):</w:t>
      </w:r>
    </w:p>
    <w:p w14:paraId="08796C94" w14:textId="1B45D037" w:rsidR="00C4158F" w:rsidRPr="00B87FD1" w:rsidRDefault="00C4158F" w:rsidP="00B87FD1">
      <w:pPr>
        <w:pStyle w:val="a7"/>
        <w:numPr>
          <w:ilvl w:val="0"/>
          <w:numId w:val="8"/>
        </w:numPr>
        <w:spacing w:after="0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val="kk-KZ" w:eastAsia="ru-RU"/>
          <w14:ligatures w14:val="none"/>
        </w:rPr>
        <w:t>Геометрия – 67%</w:t>
      </w:r>
    </w:p>
    <w:p w14:paraId="35470F88" w14:textId="0C8ADFEC" w:rsidR="00C4158F" w:rsidRPr="00B87FD1" w:rsidRDefault="00C4158F" w:rsidP="00B87FD1">
      <w:pPr>
        <w:pStyle w:val="a7"/>
        <w:numPr>
          <w:ilvl w:val="0"/>
          <w:numId w:val="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История Казахстана – 67%</w:t>
      </w:r>
    </w:p>
    <w:p w14:paraId="022B9CDE" w14:textId="4035F8E1" w:rsidR="00C4158F" w:rsidRPr="00B87FD1" w:rsidRDefault="00C4158F" w:rsidP="00B87FD1">
      <w:pPr>
        <w:pStyle w:val="a7"/>
        <w:numPr>
          <w:ilvl w:val="0"/>
          <w:numId w:val="8"/>
        </w:num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Алгебра и начала анализа – 62%</w:t>
      </w:r>
    </w:p>
    <w:p w14:paraId="5E2D9690" w14:textId="0E404119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lastRenderedPageBreak/>
        <w:t>Информатика – 62%</w:t>
      </w:r>
    </w:p>
    <w:p w14:paraId="15F5E8B6" w14:textId="33AE624C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Биология – 62%</w:t>
      </w:r>
    </w:p>
    <w:p w14:paraId="4A2833D2" w14:textId="6AF7C8C1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spellStart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Ағылшын</w:t>
      </w:r>
      <w:proofErr w:type="spellEnd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тілі</w:t>
      </w:r>
      <w:proofErr w:type="spellEnd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– 62%</w:t>
      </w:r>
    </w:p>
    <w:p w14:paraId="041B46D1" w14:textId="285F26E1" w:rsidR="00C4158F" w:rsidRPr="00B87FD1" w:rsidRDefault="00C4158F" w:rsidP="003A4CCE">
      <w:pPr>
        <w:spacing w:after="0"/>
        <w:ind w:firstLine="708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Бұл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пәндер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бойынша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білім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сапасы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жеткілікті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деңгейде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,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дегенмен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нәтижені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жақсарту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үшін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жүйелі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жұмыс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жүргізу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қажет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</w:p>
    <w:p w14:paraId="19E17D3B" w14:textId="65635277" w:rsidR="00C4158F" w:rsidRPr="003A4CCE" w:rsidRDefault="00C4158F" w:rsidP="003A4CCE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</w:pP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Төмен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деңгейге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жақын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көрсеткіштер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(50–59%):</w:t>
      </w:r>
    </w:p>
    <w:p w14:paraId="7A8DF28F" w14:textId="3DBD04FD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426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География – 57%</w:t>
      </w:r>
    </w:p>
    <w:p w14:paraId="329F45A5" w14:textId="5AF8645F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426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spellStart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Қазақ</w:t>
      </w:r>
      <w:proofErr w:type="spellEnd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тілі</w:t>
      </w:r>
      <w:proofErr w:type="spellEnd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мен </w:t>
      </w:r>
      <w:proofErr w:type="spellStart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әдебиеті</w:t>
      </w:r>
      <w:proofErr w:type="spellEnd"/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– 57%</w:t>
      </w:r>
    </w:p>
    <w:p w14:paraId="233FA1C9" w14:textId="19915476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426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Физика – 52%</w:t>
      </w:r>
    </w:p>
    <w:p w14:paraId="1DAC0A48" w14:textId="2C186293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426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eastAsia="ru-RU"/>
          <w14:ligatures w14:val="none"/>
        </w:rPr>
        <w:t>Химия – 52%</w:t>
      </w:r>
    </w:p>
    <w:p w14:paraId="3674A738" w14:textId="3E8A71F3" w:rsidR="00C4158F" w:rsidRPr="00B87FD1" w:rsidRDefault="00C4158F" w:rsidP="003A4CCE">
      <w:pPr>
        <w:spacing w:after="0"/>
        <w:ind w:firstLine="426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Бұл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пәндерде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білім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сапасының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төмендеу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үрдісі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байқалады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.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Әсіресе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жаратылыстану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пәндері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(физика, химия)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бойынша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оқушыларда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тақырыптарды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меңгеруде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қиындықтар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бар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екенін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көрсетеді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</w:p>
    <w:p w14:paraId="13997979" w14:textId="60425B3B" w:rsidR="00C4158F" w:rsidRPr="003A4CCE" w:rsidRDefault="00C4158F" w:rsidP="003A4CCE">
      <w:pPr>
        <w:spacing w:after="0"/>
        <w:ind w:firstLine="426"/>
        <w:jc w:val="both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Жалпы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</w:t>
      </w:r>
      <w:proofErr w:type="spellStart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қорытынды</w:t>
      </w:r>
      <w:proofErr w:type="spellEnd"/>
      <w:r w:rsidRPr="003A4CCE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:</w:t>
      </w:r>
    </w:p>
    <w:p w14:paraId="01D5CEC8" w14:textId="025F2400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val="kk-KZ" w:eastAsia="ru-RU"/>
          <w14:ligatures w14:val="none"/>
        </w:rPr>
        <w:t>Сынып бойынша үлгерім – 100%, яғни барлық оқушылар оқу бағдарламасын игерген;</w:t>
      </w:r>
    </w:p>
    <w:p w14:paraId="026A8E80" w14:textId="2D32B8A1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val="kk-KZ" w:eastAsia="ru-RU"/>
          <w14:ligatures w14:val="none"/>
        </w:rPr>
        <w:t>Білім сапасының орташа көрсеткіші шамамен 60–63% деңгейінде;</w:t>
      </w:r>
    </w:p>
    <w:p w14:paraId="4CE96EB0" w14:textId="23694705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val="kk-KZ" w:eastAsia="ru-RU"/>
          <w14:ligatures w14:val="none"/>
        </w:rPr>
        <w:t>Ең жоғары нәтиже – орыс әдебиеті пәнінде;</w:t>
      </w:r>
    </w:p>
    <w:p w14:paraId="15945204" w14:textId="2B9CA5E6" w:rsidR="00C4158F" w:rsidRPr="003A4CCE" w:rsidRDefault="00C4158F" w:rsidP="003A4CCE">
      <w:pPr>
        <w:pStyle w:val="a7"/>
        <w:numPr>
          <w:ilvl w:val="0"/>
          <w:numId w:val="8"/>
        </w:numPr>
        <w:spacing w:after="0"/>
        <w:ind w:left="284"/>
        <w:jc w:val="both"/>
        <w:rPr>
          <w:rFonts w:eastAsia="Times New Roman" w:cs="Times New Roman"/>
          <w:kern w:val="0"/>
          <w:sz w:val="22"/>
          <w:lang w:val="kk-KZ" w:eastAsia="ru-RU"/>
          <w14:ligatures w14:val="none"/>
        </w:rPr>
      </w:pPr>
      <w:r w:rsidRPr="003A4CCE">
        <w:rPr>
          <w:rFonts w:eastAsia="Times New Roman" w:cs="Times New Roman"/>
          <w:kern w:val="0"/>
          <w:sz w:val="22"/>
          <w:lang w:val="kk-KZ" w:eastAsia="ru-RU"/>
          <w14:ligatures w14:val="none"/>
        </w:rPr>
        <w:t>Жаратылыстану пәндері бойынша білім сапасын арттыру қажет.</w:t>
      </w:r>
    </w:p>
    <w:p w14:paraId="082EBB6E" w14:textId="427F4618" w:rsidR="00C4158F" w:rsidRPr="00B87FD1" w:rsidRDefault="00C4158F" w:rsidP="003A4CCE">
      <w:pPr>
        <w:spacing w:after="0"/>
        <w:ind w:firstLine="708"/>
        <w:jc w:val="both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  <w:proofErr w:type="spellStart"/>
      <w:r w:rsidRPr="00B87FD1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Ұсыныстар</w:t>
      </w:r>
      <w:proofErr w:type="spellEnd"/>
      <w:r w:rsidRPr="00B87FD1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>:</w:t>
      </w:r>
    </w:p>
    <w:p w14:paraId="03D920D7" w14:textId="77777777" w:rsidR="00C4158F" w:rsidRPr="00B87FD1" w:rsidRDefault="00C4158F" w:rsidP="003A4CCE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1. Физика, химия, география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пәндері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бойынша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қосымша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сабақтар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ұйымдастыру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;</w:t>
      </w:r>
    </w:p>
    <w:p w14:paraId="3BCD7C39" w14:textId="77777777" w:rsidR="00C4158F" w:rsidRPr="00B87FD1" w:rsidRDefault="00C4158F" w:rsidP="003A4CCE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2.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Есеп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шығару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,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тәжірибелік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жұмыстар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арқылы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пәндерді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терең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меңгеруге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жағдай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жасау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;</w:t>
      </w:r>
    </w:p>
    <w:p w14:paraId="55235F50" w14:textId="77777777" w:rsidR="00C4158F" w:rsidRPr="00B87FD1" w:rsidRDefault="00C4158F" w:rsidP="003A4CCE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3.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Оқушылардың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аналитикалық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және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логикалық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ойлау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қабілеттерін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дамытуға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бағытталған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тапсырмаларды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көбейту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;</w:t>
      </w:r>
    </w:p>
    <w:p w14:paraId="490C5A47" w14:textId="77777777" w:rsidR="00C4158F" w:rsidRPr="00B87FD1" w:rsidRDefault="00C4158F" w:rsidP="003A4CCE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4.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Әлсіз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оқушылармен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жеке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жұмыс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жүргізу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;</w:t>
      </w:r>
    </w:p>
    <w:p w14:paraId="79F023F1" w14:textId="77777777" w:rsidR="00C4158F" w:rsidRPr="00B87FD1" w:rsidRDefault="00C4158F" w:rsidP="003A4CCE">
      <w:pPr>
        <w:spacing w:after="0"/>
        <w:jc w:val="both"/>
        <w:rPr>
          <w:rFonts w:eastAsia="Times New Roman" w:cs="Times New Roman"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5.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Пән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мұғалімдері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арасында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тәжірибе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алмасу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жұмыстарын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 xml:space="preserve"> </w:t>
      </w:r>
      <w:proofErr w:type="spellStart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ұйымдастыру</w:t>
      </w:r>
      <w:proofErr w:type="spellEnd"/>
      <w:r w:rsidRPr="00B87FD1">
        <w:rPr>
          <w:rFonts w:eastAsia="Times New Roman" w:cs="Times New Roman"/>
          <w:kern w:val="0"/>
          <w:sz w:val="22"/>
          <w:lang w:eastAsia="ru-RU"/>
          <w14:ligatures w14:val="none"/>
        </w:rPr>
        <w:t>.</w:t>
      </w:r>
    </w:p>
    <w:p w14:paraId="0C9FBFB4" w14:textId="77777777" w:rsidR="00C4158F" w:rsidRPr="00B87FD1" w:rsidRDefault="00C4158F" w:rsidP="00B87FD1">
      <w:pPr>
        <w:spacing w:after="0"/>
        <w:rPr>
          <w:rFonts w:eastAsia="Times New Roman" w:cs="Times New Roman"/>
          <w:kern w:val="0"/>
          <w:sz w:val="22"/>
          <w:lang w:eastAsia="ru-RU"/>
          <w14:ligatures w14:val="none"/>
        </w:rPr>
      </w:pPr>
    </w:p>
    <w:p w14:paraId="4844A897" w14:textId="77777777" w:rsidR="003F52DA" w:rsidRDefault="003F52DA" w:rsidP="00B87FD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0369BD92" w14:textId="77777777" w:rsidR="003F52DA" w:rsidRDefault="003F52DA" w:rsidP="00B87FD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</w:pPr>
    </w:p>
    <w:p w14:paraId="234E2821" w14:textId="0D049235" w:rsidR="0078080F" w:rsidRPr="00B87FD1" w:rsidRDefault="00C4158F" w:rsidP="00B87FD1">
      <w:pPr>
        <w:spacing w:after="0"/>
        <w:jc w:val="center"/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</w:pPr>
      <w:r w:rsidRPr="00B87FD1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ДБОЖЖО</w:t>
      </w:r>
      <w:r w:rsidR="0078080F" w:rsidRPr="00B87FD1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t xml:space="preserve"> ____________________</w:t>
      </w:r>
      <w:r w:rsidR="0078080F" w:rsidRPr="00B87FD1">
        <w:rPr>
          <w:rFonts w:eastAsia="Times New Roman" w:cs="Times New Roman"/>
          <w:b/>
          <w:bCs/>
          <w:kern w:val="0"/>
          <w:sz w:val="22"/>
          <w:lang w:val="kk-KZ" w:eastAsia="ru-RU"/>
          <w14:ligatures w14:val="none"/>
        </w:rPr>
        <w:t>Карюгина М.Л</w:t>
      </w:r>
      <w:r w:rsidR="0078080F" w:rsidRPr="00B87FD1">
        <w:rPr>
          <w:rFonts w:eastAsia="Times New Roman" w:cs="Times New Roman"/>
          <w:b/>
          <w:bCs/>
          <w:kern w:val="0"/>
          <w:sz w:val="22"/>
          <w:lang w:eastAsia="ru-RU"/>
          <w14:ligatures w14:val="none"/>
        </w:rPr>
        <w:br/>
      </w:r>
    </w:p>
    <w:p w14:paraId="1B7FDC5E" w14:textId="77777777" w:rsidR="00902B6C" w:rsidRPr="00B87FD1" w:rsidRDefault="00902B6C" w:rsidP="00B87FD1">
      <w:pPr>
        <w:spacing w:after="0"/>
        <w:ind w:firstLine="709"/>
        <w:jc w:val="both"/>
        <w:rPr>
          <w:sz w:val="24"/>
          <w:szCs w:val="20"/>
          <w:lang w:val="kk-KZ"/>
        </w:rPr>
      </w:pPr>
    </w:p>
    <w:sectPr w:rsidR="00902B6C" w:rsidRPr="00B87FD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7A04"/>
    <w:multiLevelType w:val="hybridMultilevel"/>
    <w:tmpl w:val="D2A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E161F"/>
    <w:multiLevelType w:val="hybridMultilevel"/>
    <w:tmpl w:val="D256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C521B8"/>
    <w:multiLevelType w:val="hybridMultilevel"/>
    <w:tmpl w:val="7FB82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57E41"/>
    <w:multiLevelType w:val="hybridMultilevel"/>
    <w:tmpl w:val="91062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910265">
    <w:abstractNumId w:val="7"/>
  </w:num>
  <w:num w:numId="2" w16cid:durableId="353121428">
    <w:abstractNumId w:val="3"/>
  </w:num>
  <w:num w:numId="3" w16cid:durableId="620962563">
    <w:abstractNumId w:val="5"/>
  </w:num>
  <w:num w:numId="4" w16cid:durableId="545145517">
    <w:abstractNumId w:val="6"/>
  </w:num>
  <w:num w:numId="5" w16cid:durableId="289629243">
    <w:abstractNumId w:val="2"/>
  </w:num>
  <w:num w:numId="6" w16cid:durableId="1475635172">
    <w:abstractNumId w:val="8"/>
  </w:num>
  <w:num w:numId="7" w16cid:durableId="1293291275">
    <w:abstractNumId w:val="4"/>
  </w:num>
  <w:num w:numId="8" w16cid:durableId="1945336583">
    <w:abstractNumId w:val="0"/>
  </w:num>
  <w:num w:numId="9" w16cid:durableId="198202243">
    <w:abstractNumId w:val="1"/>
  </w:num>
  <w:num w:numId="10" w16cid:durableId="765266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744E8"/>
    <w:rsid w:val="00274870"/>
    <w:rsid w:val="00284AAA"/>
    <w:rsid w:val="0038159C"/>
    <w:rsid w:val="003A4CCE"/>
    <w:rsid w:val="003F52DA"/>
    <w:rsid w:val="0053619C"/>
    <w:rsid w:val="00595E7D"/>
    <w:rsid w:val="005B78E8"/>
    <w:rsid w:val="005F005B"/>
    <w:rsid w:val="006C0B77"/>
    <w:rsid w:val="0078080F"/>
    <w:rsid w:val="00816C82"/>
    <w:rsid w:val="008242FF"/>
    <w:rsid w:val="00870751"/>
    <w:rsid w:val="00902B6C"/>
    <w:rsid w:val="00922C48"/>
    <w:rsid w:val="00B87FD1"/>
    <w:rsid w:val="00B915B7"/>
    <w:rsid w:val="00C4158F"/>
    <w:rsid w:val="00C4295A"/>
    <w:rsid w:val="00CF2F9E"/>
    <w:rsid w:val="00D6344A"/>
    <w:rsid w:val="00DB1F48"/>
    <w:rsid w:val="00E00B7A"/>
    <w:rsid w:val="00E81923"/>
    <w:rsid w:val="00EA59DF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62</c:v>
                </c:pt>
                <c:pt idx="1">
                  <c:v>67</c:v>
                </c:pt>
                <c:pt idx="2">
                  <c:v>62</c:v>
                </c:pt>
                <c:pt idx="3">
                  <c:v>62</c:v>
                </c:pt>
                <c:pt idx="4">
                  <c:v>57</c:v>
                </c:pt>
                <c:pt idx="5">
                  <c:v>52</c:v>
                </c:pt>
                <c:pt idx="6">
                  <c:v>52</c:v>
                </c:pt>
                <c:pt idx="7">
                  <c:v>62</c:v>
                </c:pt>
                <c:pt idx="8">
                  <c:v>57</c:v>
                </c:pt>
                <c:pt idx="9">
                  <c:v>76</c:v>
                </c:pt>
                <c:pt idx="1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ИВТ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Англ.язык</c:v>
                </c:pt>
                <c:pt idx="8">
                  <c:v>Каз.язык</c:v>
                </c:pt>
                <c:pt idx="9">
                  <c:v>Рус.литер</c:v>
                </c:pt>
                <c:pt idx="10">
                  <c:v>История К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2026-04-10T08:53:00Z</cp:lastPrinted>
  <dcterms:created xsi:type="dcterms:W3CDTF">2026-04-01T04:53:00Z</dcterms:created>
  <dcterms:modified xsi:type="dcterms:W3CDTF">2026-04-10T08:54:00Z</dcterms:modified>
</cp:coreProperties>
</file>