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64D20" w14:textId="4516B824" w:rsidR="00AB2483" w:rsidRPr="00AB2483" w:rsidRDefault="00AB2483" w:rsidP="00AB2483">
      <w:pPr>
        <w:widowControl w:val="0"/>
        <w:spacing w:after="0"/>
        <w:ind w:right="3408"/>
        <w:jc w:val="center"/>
        <w:rPr>
          <w:b/>
          <w:bCs/>
          <w:sz w:val="24"/>
          <w:szCs w:val="20"/>
          <w:lang w:val="kk-KZ"/>
        </w:rPr>
      </w:pPr>
      <w:r>
        <w:rPr>
          <w:b/>
          <w:bCs/>
          <w:sz w:val="24"/>
          <w:szCs w:val="20"/>
          <w:lang w:val="kk-KZ"/>
        </w:rPr>
        <w:t xml:space="preserve">                                              </w:t>
      </w:r>
      <w:r w:rsidRPr="00AB2483">
        <w:rPr>
          <w:b/>
          <w:bCs/>
          <w:sz w:val="24"/>
          <w:szCs w:val="20"/>
          <w:lang w:val="kk-KZ"/>
        </w:rPr>
        <w:t>№ 1 хаттама</w:t>
      </w:r>
    </w:p>
    <w:p w14:paraId="2A0956D9" w14:textId="0B3DCF4D" w:rsidR="00AB2483" w:rsidRDefault="00AB2483" w:rsidP="00AB2483">
      <w:pPr>
        <w:widowControl w:val="0"/>
        <w:spacing w:after="0"/>
        <w:ind w:right="960"/>
        <w:jc w:val="center"/>
        <w:rPr>
          <w:b/>
          <w:bCs/>
          <w:sz w:val="24"/>
          <w:szCs w:val="20"/>
          <w:lang w:val="kk-KZ"/>
        </w:rPr>
      </w:pPr>
      <w:r>
        <w:rPr>
          <w:b/>
          <w:bCs/>
          <w:sz w:val="24"/>
          <w:szCs w:val="20"/>
          <w:lang w:val="kk-KZ"/>
        </w:rPr>
        <w:t xml:space="preserve">                              </w:t>
      </w:r>
      <w:r w:rsidRPr="00AB2483">
        <w:rPr>
          <w:b/>
          <w:bCs/>
          <w:sz w:val="24"/>
          <w:szCs w:val="20"/>
          <w:lang w:val="kk-KZ"/>
        </w:rPr>
        <w:t>әдістемелік кеңестің 28.08.2024 жылғы отырыстары</w:t>
      </w:r>
    </w:p>
    <w:p w14:paraId="23F20A82" w14:textId="74580D8F" w:rsidR="00B7353E" w:rsidRPr="00662656" w:rsidRDefault="00AB2483" w:rsidP="00AB2483">
      <w:pPr>
        <w:widowControl w:val="0"/>
        <w:spacing w:after="0"/>
        <w:ind w:right="3408"/>
        <w:rPr>
          <w:rFonts w:eastAsia="Times New Roman" w:cs="Times New Roman"/>
          <w:color w:val="000000"/>
          <w:spacing w:val="-5"/>
          <w:w w:val="103"/>
          <w:sz w:val="22"/>
          <w:lang w:val="kk-KZ"/>
        </w:rPr>
      </w:pPr>
      <w:r w:rsidRPr="00AB2483">
        <w:rPr>
          <w:rFonts w:eastAsia="Times New Roman" w:cs="Times New Roman"/>
          <w:color w:val="000000"/>
          <w:w w:val="103"/>
          <w:sz w:val="22"/>
          <w:lang w:val="kk-KZ"/>
        </w:rPr>
        <w:t>Төраға</w:t>
      </w:r>
      <w:r w:rsidR="00B7353E" w:rsidRPr="00AB2483">
        <w:rPr>
          <w:rFonts w:eastAsia="Times New Roman" w:cs="Times New Roman"/>
          <w:color w:val="000000"/>
          <w:w w:val="103"/>
          <w:sz w:val="22"/>
          <w:lang w:val="kk-KZ"/>
        </w:rPr>
        <w:t>:</w:t>
      </w:r>
      <w:r w:rsidR="00B7353E" w:rsidRPr="00662656">
        <w:rPr>
          <w:rFonts w:eastAsia="Times New Roman" w:cs="Times New Roman"/>
          <w:color w:val="000000"/>
          <w:w w:val="103"/>
          <w:sz w:val="22"/>
          <w:lang w:val="kk-KZ"/>
        </w:rPr>
        <w:t xml:space="preserve"> </w:t>
      </w:r>
      <w:r w:rsidR="00B7353E" w:rsidRPr="00662656">
        <w:rPr>
          <w:rFonts w:eastAsia="Times New Roman" w:cs="Times New Roman"/>
          <w:color w:val="000000"/>
          <w:spacing w:val="-5"/>
          <w:w w:val="103"/>
          <w:sz w:val="22"/>
          <w:lang w:val="kk-KZ"/>
        </w:rPr>
        <w:t>Карюгина М.Л</w:t>
      </w:r>
    </w:p>
    <w:p w14:paraId="2022F5D7" w14:textId="77777777" w:rsidR="00AB2483" w:rsidRDefault="00AB2483" w:rsidP="00AB2483">
      <w:pPr>
        <w:widowControl w:val="0"/>
        <w:spacing w:before="1" w:after="0"/>
        <w:ind w:right="3753"/>
        <w:rPr>
          <w:rFonts w:eastAsia="Times New Roman" w:cs="Times New Roman"/>
          <w:color w:val="000000"/>
          <w:spacing w:val="-2"/>
          <w:w w:val="103"/>
          <w:sz w:val="22"/>
          <w:lang w:val="kk-KZ"/>
        </w:rPr>
      </w:pPr>
      <w:r w:rsidRPr="00AB2483">
        <w:rPr>
          <w:rFonts w:eastAsia="Times New Roman" w:cs="Times New Roman"/>
          <w:color w:val="000000"/>
          <w:spacing w:val="-2"/>
          <w:w w:val="103"/>
          <w:sz w:val="22"/>
          <w:lang w:val="kk-KZ"/>
        </w:rPr>
        <w:t>Әдістемелік кеңестің мүшелері:</w:t>
      </w:r>
    </w:p>
    <w:p w14:paraId="21E6A3B7" w14:textId="2C3B4CD8" w:rsidR="00B7353E" w:rsidRPr="00662656" w:rsidRDefault="00B7353E" w:rsidP="00B7353E">
      <w:pPr>
        <w:widowControl w:val="0"/>
        <w:spacing w:before="1" w:after="0"/>
        <w:ind w:left="360" w:right="3753"/>
        <w:rPr>
          <w:rFonts w:eastAsia="Times New Roman" w:cs="Times New Roman"/>
          <w:color w:val="000000"/>
          <w:w w:val="103"/>
          <w:sz w:val="22"/>
          <w:lang w:val="kk-KZ"/>
        </w:rPr>
      </w:pPr>
      <w:r w:rsidRPr="00662656">
        <w:rPr>
          <w:rFonts w:eastAsia="Times New Roman" w:cs="Times New Roman"/>
          <w:color w:val="000000"/>
          <w:spacing w:val="3"/>
          <w:w w:val="103"/>
          <w:sz w:val="22"/>
        </w:rPr>
        <w:t>1</w:t>
      </w:r>
      <w:r w:rsidRPr="00662656">
        <w:rPr>
          <w:rFonts w:eastAsia="Times New Roman" w:cs="Times New Roman"/>
          <w:color w:val="000000"/>
          <w:w w:val="103"/>
          <w:sz w:val="22"/>
        </w:rPr>
        <w:t>.</w:t>
      </w:r>
      <w:r w:rsidRPr="00662656">
        <w:rPr>
          <w:rFonts w:eastAsia="Times New Roman" w:cs="Times New Roman"/>
          <w:color w:val="000000"/>
          <w:spacing w:val="120"/>
          <w:sz w:val="22"/>
        </w:rPr>
        <w:t xml:space="preserve"> </w:t>
      </w:r>
      <w:r w:rsidRPr="00662656">
        <w:rPr>
          <w:rFonts w:eastAsia="Times New Roman" w:cs="Times New Roman"/>
          <w:color w:val="000000"/>
          <w:spacing w:val="-4"/>
          <w:w w:val="103"/>
          <w:sz w:val="22"/>
          <w:lang w:val="kk-KZ"/>
        </w:rPr>
        <w:t>Карелина Н.Г.</w:t>
      </w:r>
      <w:r w:rsidRPr="00662656">
        <w:rPr>
          <w:rFonts w:eastAsia="Times New Roman" w:cs="Times New Roman"/>
          <w:color w:val="000000"/>
          <w:spacing w:val="9"/>
          <w:sz w:val="22"/>
        </w:rPr>
        <w:t xml:space="preserve"> </w:t>
      </w:r>
      <w:r w:rsidRPr="00662656">
        <w:rPr>
          <w:rFonts w:eastAsia="Times New Roman" w:cs="Times New Roman"/>
          <w:color w:val="000000"/>
          <w:w w:val="103"/>
          <w:sz w:val="22"/>
        </w:rPr>
        <w:t>–</w:t>
      </w:r>
      <w:r w:rsidRPr="00662656">
        <w:rPr>
          <w:rFonts w:eastAsia="Times New Roman" w:cs="Times New Roman"/>
          <w:color w:val="000000"/>
          <w:spacing w:val="-5"/>
          <w:sz w:val="22"/>
        </w:rPr>
        <w:t xml:space="preserve"> </w:t>
      </w:r>
      <w:r w:rsidR="00AB2483" w:rsidRPr="00AB2483">
        <w:rPr>
          <w:rFonts w:eastAsia="Times New Roman" w:cs="Times New Roman"/>
          <w:color w:val="000000"/>
          <w:w w:val="103"/>
          <w:sz w:val="22"/>
          <w:lang w:val="kk-KZ"/>
        </w:rPr>
        <w:t>ДОЖЖО</w:t>
      </w:r>
    </w:p>
    <w:p w14:paraId="28235768" w14:textId="44CEBDBD" w:rsidR="00B7353E" w:rsidRPr="00662656" w:rsidRDefault="00B7353E" w:rsidP="00B7353E">
      <w:pPr>
        <w:widowControl w:val="0"/>
        <w:spacing w:before="1" w:after="0"/>
        <w:ind w:left="360" w:right="-3"/>
        <w:rPr>
          <w:rFonts w:eastAsia="Times New Roman" w:cs="Times New Roman"/>
          <w:color w:val="000000"/>
          <w:spacing w:val="116"/>
          <w:sz w:val="22"/>
          <w:lang w:val="kk-KZ"/>
        </w:rPr>
      </w:pPr>
      <w:r w:rsidRPr="00662656">
        <w:rPr>
          <w:rFonts w:eastAsia="Times New Roman" w:cs="Times New Roman"/>
          <w:color w:val="000000"/>
          <w:sz w:val="22"/>
        </w:rPr>
        <w:t xml:space="preserve"> </w:t>
      </w:r>
      <w:r w:rsidRPr="00662656">
        <w:rPr>
          <w:rFonts w:eastAsia="Times New Roman" w:cs="Times New Roman"/>
          <w:color w:val="000000"/>
          <w:spacing w:val="3"/>
          <w:w w:val="103"/>
          <w:sz w:val="22"/>
        </w:rPr>
        <w:t>2</w:t>
      </w:r>
      <w:r w:rsidRPr="00662656">
        <w:rPr>
          <w:rFonts w:eastAsia="Times New Roman" w:cs="Times New Roman"/>
          <w:color w:val="000000"/>
          <w:w w:val="103"/>
          <w:sz w:val="22"/>
        </w:rPr>
        <w:t>.</w:t>
      </w:r>
      <w:r w:rsidRPr="00662656">
        <w:rPr>
          <w:rFonts w:eastAsia="Times New Roman" w:cs="Times New Roman"/>
          <w:color w:val="000000"/>
          <w:spacing w:val="120"/>
          <w:sz w:val="22"/>
        </w:rPr>
        <w:t xml:space="preserve"> </w:t>
      </w:r>
      <w:r w:rsidRPr="00662656">
        <w:rPr>
          <w:rFonts w:eastAsia="Times New Roman" w:cs="Times New Roman"/>
          <w:color w:val="000000"/>
          <w:w w:val="103"/>
          <w:sz w:val="22"/>
          <w:lang w:val="kk-KZ"/>
        </w:rPr>
        <w:t>Пайзуллаева Г.А.</w:t>
      </w:r>
      <w:r w:rsidRPr="00662656">
        <w:rPr>
          <w:rFonts w:eastAsia="Times New Roman" w:cs="Times New Roman"/>
          <w:color w:val="000000"/>
          <w:spacing w:val="6"/>
          <w:sz w:val="22"/>
        </w:rPr>
        <w:t xml:space="preserve"> </w:t>
      </w:r>
      <w:r w:rsidRPr="00662656">
        <w:rPr>
          <w:rFonts w:eastAsia="Times New Roman" w:cs="Times New Roman"/>
          <w:color w:val="000000"/>
          <w:spacing w:val="1"/>
          <w:w w:val="103"/>
          <w:sz w:val="22"/>
        </w:rPr>
        <w:t>-</w:t>
      </w:r>
      <w:r w:rsidRPr="00662656">
        <w:rPr>
          <w:rFonts w:eastAsia="Times New Roman" w:cs="Times New Roman"/>
          <w:color w:val="000000"/>
          <w:spacing w:val="57"/>
          <w:sz w:val="22"/>
        </w:rPr>
        <w:t xml:space="preserve"> </w:t>
      </w:r>
      <w:r w:rsidR="00AB2483" w:rsidRPr="00AB2483">
        <w:rPr>
          <w:rFonts w:eastAsia="Times New Roman" w:cs="Times New Roman"/>
          <w:color w:val="000000"/>
          <w:w w:val="103"/>
          <w:sz w:val="22"/>
        </w:rPr>
        <w:t>ДОЖЖО</w:t>
      </w:r>
    </w:p>
    <w:p w14:paraId="6EDD05E6" w14:textId="1AA7E303" w:rsidR="00B7353E" w:rsidRPr="00662656" w:rsidRDefault="00B7353E" w:rsidP="00B7353E">
      <w:pPr>
        <w:widowControl w:val="0"/>
        <w:spacing w:before="1" w:after="0"/>
        <w:ind w:left="360" w:right="-3"/>
        <w:rPr>
          <w:rFonts w:eastAsia="Times New Roman" w:cs="Times New Roman"/>
          <w:color w:val="000000"/>
          <w:spacing w:val="44"/>
          <w:sz w:val="22"/>
          <w:lang w:val="kk-KZ"/>
        </w:rPr>
      </w:pPr>
      <w:r w:rsidRPr="00662656">
        <w:rPr>
          <w:rFonts w:eastAsia="Times New Roman" w:cs="Times New Roman"/>
          <w:color w:val="000000"/>
          <w:spacing w:val="3"/>
          <w:w w:val="103"/>
          <w:sz w:val="22"/>
        </w:rPr>
        <w:t>3</w:t>
      </w:r>
      <w:r w:rsidRPr="00662656">
        <w:rPr>
          <w:rFonts w:eastAsia="Times New Roman" w:cs="Times New Roman"/>
          <w:color w:val="000000"/>
          <w:w w:val="103"/>
          <w:sz w:val="22"/>
        </w:rPr>
        <w:t>.</w:t>
      </w:r>
      <w:r w:rsidRPr="00662656">
        <w:rPr>
          <w:rFonts w:eastAsia="Times New Roman" w:cs="Times New Roman"/>
          <w:color w:val="000000"/>
          <w:spacing w:val="120"/>
          <w:sz w:val="22"/>
        </w:rPr>
        <w:t xml:space="preserve"> </w:t>
      </w:r>
      <w:r w:rsidRPr="00662656">
        <w:rPr>
          <w:rFonts w:eastAsia="Times New Roman" w:cs="Times New Roman"/>
          <w:color w:val="000000"/>
          <w:spacing w:val="-4"/>
          <w:w w:val="103"/>
          <w:sz w:val="22"/>
          <w:lang w:val="kk-KZ"/>
        </w:rPr>
        <w:t>Кадирова С.С.</w:t>
      </w:r>
      <w:r w:rsidRPr="00662656">
        <w:rPr>
          <w:rFonts w:eastAsia="Times New Roman" w:cs="Times New Roman"/>
          <w:color w:val="000000"/>
          <w:w w:val="103"/>
          <w:sz w:val="22"/>
        </w:rPr>
        <w:t>-</w:t>
      </w:r>
      <w:r w:rsidRPr="00662656">
        <w:rPr>
          <w:rFonts w:eastAsia="Times New Roman" w:cs="Times New Roman"/>
          <w:color w:val="000000"/>
          <w:spacing w:val="58"/>
          <w:sz w:val="22"/>
        </w:rPr>
        <w:t xml:space="preserve"> </w:t>
      </w:r>
      <w:r w:rsidR="00AB2483">
        <w:rPr>
          <w:rFonts w:eastAsia="Times New Roman" w:cs="Times New Roman"/>
          <w:color w:val="000000"/>
          <w:w w:val="103"/>
          <w:sz w:val="22"/>
          <w:lang w:val="kk-KZ"/>
        </w:rPr>
        <w:t>ДОЖЖО</w:t>
      </w:r>
      <w:r w:rsidRPr="00662656">
        <w:rPr>
          <w:rFonts w:eastAsia="Times New Roman" w:cs="Times New Roman"/>
          <w:color w:val="000000"/>
          <w:spacing w:val="44"/>
          <w:sz w:val="22"/>
        </w:rPr>
        <w:t xml:space="preserve"> </w:t>
      </w:r>
    </w:p>
    <w:p w14:paraId="30382F95" w14:textId="6D8C1BCA" w:rsidR="00B7353E" w:rsidRPr="00662656" w:rsidRDefault="00B7353E" w:rsidP="00B7353E">
      <w:pPr>
        <w:widowControl w:val="0"/>
        <w:spacing w:before="1" w:after="0"/>
        <w:ind w:left="360" w:right="-3"/>
        <w:rPr>
          <w:rFonts w:eastAsia="Times New Roman" w:cs="Times New Roman"/>
          <w:color w:val="000000"/>
          <w:spacing w:val="88"/>
          <w:sz w:val="22"/>
          <w:lang w:val="kk-KZ"/>
        </w:rPr>
      </w:pPr>
      <w:r w:rsidRPr="00662656">
        <w:rPr>
          <w:rFonts w:eastAsia="Times New Roman" w:cs="Times New Roman"/>
          <w:color w:val="000000"/>
          <w:spacing w:val="3"/>
          <w:w w:val="103"/>
          <w:sz w:val="22"/>
        </w:rPr>
        <w:t>4</w:t>
      </w:r>
      <w:r w:rsidRPr="00662656">
        <w:rPr>
          <w:rFonts w:eastAsia="Times New Roman" w:cs="Times New Roman"/>
          <w:color w:val="000000"/>
          <w:w w:val="103"/>
          <w:sz w:val="22"/>
        </w:rPr>
        <w:t>.</w:t>
      </w:r>
      <w:r w:rsidRPr="00662656">
        <w:rPr>
          <w:rFonts w:eastAsia="Times New Roman" w:cs="Times New Roman"/>
          <w:color w:val="000000"/>
          <w:w w:val="103"/>
          <w:sz w:val="22"/>
          <w:lang w:val="kk-KZ"/>
        </w:rPr>
        <w:t xml:space="preserve">   Садиярова М.А.</w:t>
      </w:r>
      <w:r w:rsidRPr="00662656">
        <w:rPr>
          <w:rFonts w:eastAsia="Times New Roman" w:cs="Times New Roman"/>
          <w:color w:val="000000"/>
          <w:spacing w:val="72"/>
          <w:sz w:val="22"/>
        </w:rPr>
        <w:t xml:space="preserve"> </w:t>
      </w:r>
      <w:r w:rsidRPr="00662656">
        <w:rPr>
          <w:rFonts w:eastAsia="Times New Roman" w:cs="Times New Roman"/>
          <w:color w:val="000000"/>
          <w:spacing w:val="1"/>
          <w:w w:val="103"/>
          <w:sz w:val="22"/>
        </w:rPr>
        <w:t>-</w:t>
      </w:r>
      <w:r w:rsidRPr="00662656">
        <w:rPr>
          <w:rFonts w:eastAsia="Times New Roman" w:cs="Times New Roman"/>
          <w:color w:val="000000"/>
          <w:spacing w:val="57"/>
          <w:sz w:val="22"/>
        </w:rPr>
        <w:t xml:space="preserve"> </w:t>
      </w:r>
      <w:r w:rsidR="00AB2483" w:rsidRPr="00AB2483">
        <w:rPr>
          <w:rFonts w:eastAsia="Times New Roman" w:cs="Times New Roman"/>
          <w:color w:val="000000"/>
          <w:w w:val="103"/>
          <w:sz w:val="22"/>
        </w:rPr>
        <w:t>Д</w:t>
      </w:r>
      <w:r w:rsidR="00AB2483">
        <w:rPr>
          <w:rFonts w:eastAsia="Times New Roman" w:cs="Times New Roman"/>
          <w:color w:val="000000"/>
          <w:w w:val="103"/>
          <w:sz w:val="22"/>
          <w:lang w:val="kk-KZ"/>
        </w:rPr>
        <w:t>Т</w:t>
      </w:r>
      <w:r w:rsidR="00AB2483" w:rsidRPr="00AB2483">
        <w:rPr>
          <w:rFonts w:eastAsia="Times New Roman" w:cs="Times New Roman"/>
          <w:color w:val="000000"/>
          <w:w w:val="103"/>
          <w:sz w:val="22"/>
        </w:rPr>
        <w:t>ЖЖО</w:t>
      </w:r>
    </w:p>
    <w:p w14:paraId="768637AC" w14:textId="281B8DF4" w:rsidR="00B7353E" w:rsidRDefault="00B7353E" w:rsidP="00B7353E">
      <w:pPr>
        <w:widowControl w:val="0"/>
        <w:spacing w:before="1" w:after="0"/>
        <w:ind w:left="360" w:right="-3"/>
        <w:rPr>
          <w:rFonts w:eastAsia="Times New Roman" w:cs="Times New Roman"/>
          <w:color w:val="000000"/>
          <w:spacing w:val="1"/>
          <w:w w:val="103"/>
          <w:sz w:val="22"/>
          <w:lang w:val="kk-KZ"/>
        </w:rPr>
      </w:pPr>
      <w:r w:rsidRPr="00662656">
        <w:rPr>
          <w:rFonts w:eastAsia="Times New Roman" w:cs="Times New Roman"/>
          <w:color w:val="000000"/>
          <w:spacing w:val="3"/>
          <w:w w:val="103"/>
          <w:sz w:val="22"/>
        </w:rPr>
        <w:t>5</w:t>
      </w:r>
      <w:r w:rsidRPr="00662656">
        <w:rPr>
          <w:rFonts w:eastAsia="Times New Roman" w:cs="Times New Roman"/>
          <w:color w:val="000000"/>
          <w:w w:val="103"/>
          <w:sz w:val="22"/>
        </w:rPr>
        <w:t>.</w:t>
      </w:r>
      <w:r w:rsidRPr="00662656">
        <w:rPr>
          <w:rFonts w:eastAsia="Times New Roman" w:cs="Times New Roman"/>
          <w:color w:val="000000"/>
          <w:spacing w:val="120"/>
          <w:sz w:val="22"/>
        </w:rPr>
        <w:t xml:space="preserve"> </w:t>
      </w:r>
      <w:r w:rsidRPr="00662656">
        <w:rPr>
          <w:rFonts w:eastAsia="Times New Roman" w:cs="Times New Roman"/>
          <w:color w:val="000000"/>
          <w:spacing w:val="-5"/>
          <w:w w:val="103"/>
          <w:sz w:val="22"/>
          <w:lang w:val="kk-KZ"/>
        </w:rPr>
        <w:t>Алимбекова Б.Б.</w:t>
      </w:r>
      <w:r w:rsidRPr="00662656">
        <w:rPr>
          <w:rFonts w:eastAsia="Times New Roman" w:cs="Times New Roman"/>
          <w:color w:val="000000"/>
          <w:spacing w:val="72"/>
          <w:sz w:val="22"/>
        </w:rPr>
        <w:t xml:space="preserve"> </w:t>
      </w:r>
      <w:r w:rsidRPr="00662656">
        <w:rPr>
          <w:rFonts w:eastAsia="Times New Roman" w:cs="Times New Roman"/>
          <w:color w:val="000000"/>
          <w:w w:val="103"/>
          <w:sz w:val="22"/>
        </w:rPr>
        <w:t>-</w:t>
      </w:r>
      <w:r w:rsidRPr="00662656">
        <w:rPr>
          <w:rFonts w:eastAsia="Times New Roman" w:cs="Times New Roman"/>
          <w:color w:val="000000"/>
          <w:spacing w:val="1"/>
          <w:sz w:val="22"/>
        </w:rPr>
        <w:t xml:space="preserve"> </w:t>
      </w:r>
      <w:r w:rsidR="00AB2483" w:rsidRPr="00AB2483">
        <w:rPr>
          <w:rFonts w:eastAsia="Times New Roman" w:cs="Times New Roman"/>
          <w:color w:val="000000"/>
          <w:w w:val="103"/>
          <w:sz w:val="22"/>
        </w:rPr>
        <w:t>Д</w:t>
      </w:r>
      <w:r w:rsidR="00AB2483">
        <w:rPr>
          <w:rFonts w:eastAsia="Times New Roman" w:cs="Times New Roman"/>
          <w:color w:val="000000"/>
          <w:w w:val="103"/>
          <w:sz w:val="22"/>
          <w:lang w:val="kk-KZ"/>
        </w:rPr>
        <w:t>Т</w:t>
      </w:r>
      <w:r w:rsidR="00AB2483" w:rsidRPr="00AB2483">
        <w:rPr>
          <w:rFonts w:eastAsia="Times New Roman" w:cs="Times New Roman"/>
          <w:color w:val="000000"/>
          <w:w w:val="103"/>
          <w:sz w:val="22"/>
        </w:rPr>
        <w:t>ЖЖО</w:t>
      </w:r>
    </w:p>
    <w:p w14:paraId="7AD4FFDC" w14:textId="0FD293A6" w:rsidR="00AB2483" w:rsidRPr="00AB2483" w:rsidRDefault="00AB2483" w:rsidP="00AB2483">
      <w:pPr>
        <w:widowControl w:val="0"/>
        <w:spacing w:before="1" w:after="0"/>
        <w:ind w:left="360" w:right="-3"/>
        <w:rPr>
          <w:rFonts w:eastAsia="Times New Roman" w:cs="Times New Roman"/>
          <w:color w:val="000000"/>
          <w:spacing w:val="44"/>
          <w:sz w:val="22"/>
          <w:lang w:val="kk-KZ"/>
        </w:rPr>
      </w:pPr>
      <w:r>
        <w:rPr>
          <w:rFonts w:eastAsia="Times New Roman" w:cs="Times New Roman"/>
          <w:color w:val="000000"/>
          <w:spacing w:val="1"/>
          <w:w w:val="103"/>
          <w:sz w:val="22"/>
          <w:lang w:val="kk-KZ"/>
        </w:rPr>
        <w:t xml:space="preserve">6. Биташев Б.Ш - </w:t>
      </w:r>
      <w:r w:rsidRPr="00AB2483">
        <w:rPr>
          <w:rFonts w:eastAsia="Times New Roman" w:cs="Times New Roman"/>
          <w:color w:val="000000"/>
          <w:w w:val="103"/>
          <w:sz w:val="22"/>
          <w:lang w:val="kk-KZ"/>
        </w:rPr>
        <w:t xml:space="preserve"> </w:t>
      </w:r>
      <w:r>
        <w:rPr>
          <w:rFonts w:eastAsia="Times New Roman" w:cs="Times New Roman"/>
          <w:color w:val="000000"/>
          <w:w w:val="103"/>
          <w:sz w:val="22"/>
          <w:lang w:val="kk-KZ"/>
        </w:rPr>
        <w:t>Д</w:t>
      </w:r>
      <w:r>
        <w:rPr>
          <w:rFonts w:eastAsia="Times New Roman" w:cs="Times New Roman"/>
          <w:color w:val="000000"/>
          <w:w w:val="103"/>
          <w:sz w:val="22"/>
          <w:lang w:val="kk-KZ"/>
        </w:rPr>
        <w:t>А</w:t>
      </w:r>
      <w:r>
        <w:rPr>
          <w:rFonts w:eastAsia="Times New Roman" w:cs="Times New Roman"/>
          <w:color w:val="000000"/>
          <w:w w:val="103"/>
          <w:sz w:val="22"/>
          <w:lang w:val="kk-KZ"/>
        </w:rPr>
        <w:t>ЖЖО</w:t>
      </w:r>
      <w:r w:rsidRPr="00AB2483">
        <w:rPr>
          <w:rFonts w:eastAsia="Times New Roman" w:cs="Times New Roman"/>
          <w:color w:val="000000"/>
          <w:spacing w:val="44"/>
          <w:sz w:val="22"/>
          <w:lang w:val="kk-KZ"/>
        </w:rPr>
        <w:t xml:space="preserve"> </w:t>
      </w:r>
    </w:p>
    <w:p w14:paraId="2672A568" w14:textId="19F5CE0C" w:rsidR="00B7353E" w:rsidRPr="00662656" w:rsidRDefault="00AB2483" w:rsidP="00B7353E">
      <w:pPr>
        <w:widowControl w:val="0"/>
        <w:spacing w:after="0"/>
        <w:ind w:left="360" w:right="-3"/>
        <w:rPr>
          <w:rFonts w:eastAsia="Times New Roman" w:cs="Times New Roman"/>
          <w:color w:val="000000"/>
          <w:spacing w:val="3"/>
          <w:w w:val="103"/>
          <w:sz w:val="22"/>
          <w:lang w:val="kk-KZ"/>
        </w:rPr>
      </w:pPr>
      <w:r>
        <w:rPr>
          <w:rFonts w:eastAsia="Times New Roman" w:cs="Times New Roman"/>
          <w:color w:val="000000"/>
          <w:spacing w:val="3"/>
          <w:w w:val="103"/>
          <w:sz w:val="22"/>
          <w:lang w:val="kk-KZ"/>
        </w:rPr>
        <w:t>7</w:t>
      </w:r>
      <w:r w:rsidR="00B7353E" w:rsidRPr="00AB2483">
        <w:rPr>
          <w:rFonts w:eastAsia="Times New Roman" w:cs="Times New Roman"/>
          <w:color w:val="000000"/>
          <w:w w:val="103"/>
          <w:sz w:val="22"/>
          <w:lang w:val="kk-KZ"/>
        </w:rPr>
        <w:t>.</w:t>
      </w:r>
      <w:r w:rsidR="00B7353E" w:rsidRPr="00AB2483">
        <w:rPr>
          <w:rFonts w:eastAsia="Times New Roman" w:cs="Times New Roman"/>
          <w:color w:val="000000"/>
          <w:spacing w:val="120"/>
          <w:sz w:val="22"/>
          <w:lang w:val="kk-KZ"/>
        </w:rPr>
        <w:t xml:space="preserve"> </w:t>
      </w:r>
      <w:r w:rsidR="00B7353E" w:rsidRPr="00AB2483">
        <w:rPr>
          <w:rFonts w:eastAsia="Times New Roman" w:cs="Times New Roman"/>
          <w:color w:val="000000"/>
          <w:spacing w:val="3"/>
          <w:w w:val="103"/>
          <w:sz w:val="22"/>
          <w:lang w:val="kk-KZ"/>
        </w:rPr>
        <w:t>Ж</w:t>
      </w:r>
      <w:r w:rsidR="00B7353E" w:rsidRPr="00AB2483">
        <w:rPr>
          <w:rFonts w:eastAsia="Times New Roman" w:cs="Times New Roman"/>
          <w:color w:val="000000"/>
          <w:spacing w:val="2"/>
          <w:w w:val="103"/>
          <w:sz w:val="22"/>
          <w:lang w:val="kk-KZ"/>
        </w:rPr>
        <w:t>а</w:t>
      </w:r>
      <w:r w:rsidR="00B7353E" w:rsidRPr="00662656">
        <w:rPr>
          <w:rFonts w:eastAsia="Times New Roman" w:cs="Times New Roman"/>
          <w:color w:val="000000"/>
          <w:w w:val="103"/>
          <w:sz w:val="22"/>
          <w:lang w:val="kk-KZ"/>
        </w:rPr>
        <w:t>кыпбекова А.М</w:t>
      </w:r>
      <w:r w:rsidR="00B7353E" w:rsidRPr="00AB2483">
        <w:rPr>
          <w:rFonts w:eastAsia="Times New Roman" w:cs="Times New Roman"/>
          <w:color w:val="000000"/>
          <w:w w:val="103"/>
          <w:sz w:val="22"/>
          <w:lang w:val="kk-KZ"/>
        </w:rPr>
        <w:t>.</w:t>
      </w:r>
      <w:r w:rsidR="00B7353E" w:rsidRPr="00AB2483">
        <w:rPr>
          <w:rFonts w:eastAsia="Times New Roman" w:cs="Times New Roman"/>
          <w:color w:val="000000"/>
          <w:spacing w:val="8"/>
          <w:sz w:val="22"/>
          <w:lang w:val="kk-KZ"/>
        </w:rPr>
        <w:t xml:space="preserve"> </w:t>
      </w:r>
      <w:r w:rsidR="00B7353E" w:rsidRPr="00AB2483">
        <w:rPr>
          <w:rFonts w:eastAsia="Times New Roman" w:cs="Times New Roman"/>
          <w:color w:val="000000"/>
          <w:w w:val="103"/>
          <w:sz w:val="22"/>
          <w:lang w:val="kk-KZ"/>
        </w:rPr>
        <w:t>–</w:t>
      </w:r>
      <w:r w:rsidR="00B7353E" w:rsidRPr="00AB2483">
        <w:rPr>
          <w:rFonts w:eastAsia="Times New Roman" w:cs="Times New Roman"/>
          <w:color w:val="000000"/>
          <w:sz w:val="22"/>
          <w:lang w:val="kk-KZ"/>
        </w:rPr>
        <w:t xml:space="preserve"> </w:t>
      </w:r>
      <w:r w:rsidR="00B7353E" w:rsidRPr="00662656">
        <w:rPr>
          <w:rFonts w:eastAsia="Times New Roman" w:cs="Times New Roman"/>
          <w:color w:val="000000"/>
          <w:spacing w:val="3"/>
          <w:w w:val="103"/>
          <w:sz w:val="22"/>
          <w:lang w:val="kk-KZ"/>
        </w:rPr>
        <w:t xml:space="preserve">бастауыш сынып мұғалімі ӘБ </w:t>
      </w:r>
      <w:r w:rsidR="00B7353E" w:rsidRPr="00662656">
        <w:rPr>
          <w:rFonts w:eastAsia="Times New Roman" w:cs="Times New Roman"/>
          <w:color w:val="000000"/>
          <w:w w:val="103"/>
          <w:sz w:val="22"/>
          <w:lang w:val="kk-KZ"/>
        </w:rPr>
        <w:t>жетекшісі</w:t>
      </w:r>
      <w:r w:rsidR="00B7353E" w:rsidRPr="00662656">
        <w:rPr>
          <w:rFonts w:eastAsia="Times New Roman" w:cs="Times New Roman"/>
          <w:color w:val="000000"/>
          <w:spacing w:val="3"/>
          <w:w w:val="103"/>
          <w:sz w:val="22"/>
          <w:lang w:val="kk-KZ"/>
        </w:rPr>
        <w:t xml:space="preserve"> /қазақ сыныбы/</w:t>
      </w:r>
    </w:p>
    <w:p w14:paraId="7DB4A0AC" w14:textId="276D75BB" w:rsidR="00B7353E" w:rsidRPr="00662656" w:rsidRDefault="00AB2483" w:rsidP="00B7353E">
      <w:pPr>
        <w:widowControl w:val="0"/>
        <w:spacing w:after="0"/>
        <w:ind w:left="360" w:right="-3"/>
        <w:rPr>
          <w:rFonts w:eastAsia="Times New Roman" w:cs="Times New Roman"/>
          <w:color w:val="000000"/>
          <w:w w:val="103"/>
          <w:sz w:val="22"/>
          <w:lang w:val="kk-KZ"/>
        </w:rPr>
      </w:pPr>
      <w:r>
        <w:rPr>
          <w:rFonts w:eastAsia="Times New Roman" w:cs="Times New Roman"/>
          <w:color w:val="000000"/>
          <w:spacing w:val="3"/>
          <w:w w:val="103"/>
          <w:sz w:val="22"/>
          <w:lang w:val="kk-KZ"/>
        </w:rPr>
        <w:t>8</w:t>
      </w:r>
      <w:r w:rsidR="00B7353E" w:rsidRPr="00662656">
        <w:rPr>
          <w:rFonts w:eastAsia="Times New Roman" w:cs="Times New Roman"/>
          <w:color w:val="000000"/>
          <w:w w:val="103"/>
          <w:sz w:val="22"/>
          <w:lang w:val="kk-KZ"/>
        </w:rPr>
        <w:t>.</w:t>
      </w:r>
      <w:r w:rsidR="00B7353E" w:rsidRPr="00662656">
        <w:rPr>
          <w:rFonts w:eastAsia="Times New Roman" w:cs="Times New Roman"/>
          <w:color w:val="000000"/>
          <w:spacing w:val="120"/>
          <w:sz w:val="22"/>
          <w:lang w:val="kk-KZ"/>
        </w:rPr>
        <w:t xml:space="preserve"> </w:t>
      </w:r>
      <w:r w:rsidR="00B7353E" w:rsidRPr="00662656">
        <w:rPr>
          <w:rFonts w:eastAsia="Times New Roman" w:cs="Times New Roman"/>
          <w:color w:val="000000"/>
          <w:w w:val="103"/>
          <w:sz w:val="22"/>
          <w:lang w:val="kk-KZ"/>
        </w:rPr>
        <w:t>З</w:t>
      </w:r>
      <w:r>
        <w:rPr>
          <w:rFonts w:eastAsia="Times New Roman" w:cs="Times New Roman"/>
          <w:color w:val="000000"/>
          <w:w w:val="103"/>
          <w:sz w:val="22"/>
          <w:lang w:val="kk-KZ"/>
        </w:rPr>
        <w:t>а</w:t>
      </w:r>
      <w:r w:rsidR="00B7353E" w:rsidRPr="00662656">
        <w:rPr>
          <w:rFonts w:eastAsia="Times New Roman" w:cs="Times New Roman"/>
          <w:color w:val="000000"/>
          <w:w w:val="103"/>
          <w:sz w:val="22"/>
          <w:lang w:val="kk-KZ"/>
        </w:rPr>
        <w:t>харова С.В</w:t>
      </w:r>
      <w:r w:rsidR="00B7353E" w:rsidRPr="00662656">
        <w:rPr>
          <w:rFonts w:eastAsia="Times New Roman" w:cs="Times New Roman"/>
          <w:color w:val="000000"/>
          <w:w w:val="103"/>
          <w:sz w:val="22"/>
          <w:lang w:val="kk-KZ"/>
        </w:rPr>
        <w:t xml:space="preserve"> - </w:t>
      </w:r>
      <w:r w:rsidR="00B7353E" w:rsidRPr="00662656">
        <w:rPr>
          <w:rFonts w:eastAsia="Times New Roman" w:cs="Times New Roman"/>
          <w:color w:val="000000"/>
          <w:w w:val="103"/>
          <w:sz w:val="22"/>
          <w:lang w:val="kk-KZ"/>
        </w:rPr>
        <w:t>бастауыш сынып мұғалімі ӘБ</w:t>
      </w:r>
      <w:r w:rsidR="00B7353E" w:rsidRPr="00662656">
        <w:rPr>
          <w:rFonts w:eastAsia="Times New Roman" w:cs="Times New Roman"/>
          <w:color w:val="000000"/>
          <w:w w:val="103"/>
          <w:sz w:val="22"/>
          <w:lang w:val="kk-KZ"/>
        </w:rPr>
        <w:t xml:space="preserve"> </w:t>
      </w:r>
      <w:r w:rsidR="00B7353E" w:rsidRPr="00662656">
        <w:rPr>
          <w:rFonts w:eastAsia="Times New Roman" w:cs="Times New Roman"/>
          <w:color w:val="000000"/>
          <w:w w:val="103"/>
          <w:sz w:val="22"/>
          <w:lang w:val="kk-KZ"/>
        </w:rPr>
        <w:t>жетекшісі</w:t>
      </w:r>
      <w:r w:rsidR="00B7353E" w:rsidRPr="00662656">
        <w:rPr>
          <w:rFonts w:eastAsia="Times New Roman" w:cs="Times New Roman"/>
          <w:color w:val="000000"/>
          <w:w w:val="103"/>
          <w:sz w:val="22"/>
          <w:lang w:val="kk-KZ"/>
        </w:rPr>
        <w:t xml:space="preserve"> /орыс сыныбы/</w:t>
      </w:r>
    </w:p>
    <w:p w14:paraId="3BCD201A" w14:textId="14E331FB" w:rsidR="00B7353E" w:rsidRPr="00662656" w:rsidRDefault="00AB2483" w:rsidP="00B7353E">
      <w:pPr>
        <w:widowControl w:val="0"/>
        <w:spacing w:after="0"/>
        <w:ind w:left="360" w:right="-3"/>
        <w:rPr>
          <w:rFonts w:eastAsia="Times New Roman" w:cs="Times New Roman"/>
          <w:color w:val="000000"/>
          <w:w w:val="103"/>
          <w:sz w:val="22"/>
          <w:lang w:val="kk-KZ"/>
        </w:rPr>
      </w:pPr>
      <w:r>
        <w:rPr>
          <w:rFonts w:eastAsia="Times New Roman" w:cs="Times New Roman"/>
          <w:color w:val="000000"/>
          <w:w w:val="103"/>
          <w:sz w:val="22"/>
          <w:lang w:val="kk-KZ"/>
        </w:rPr>
        <w:t>9</w:t>
      </w:r>
      <w:r w:rsidR="00B7353E" w:rsidRPr="00662656">
        <w:rPr>
          <w:rFonts w:eastAsia="Times New Roman" w:cs="Times New Roman"/>
          <w:color w:val="000000"/>
          <w:w w:val="103"/>
          <w:sz w:val="22"/>
          <w:lang w:val="kk-KZ"/>
        </w:rPr>
        <w:t xml:space="preserve">. Сахова А.А – химия мен биология </w:t>
      </w:r>
      <w:bookmarkStart w:id="0" w:name="_Hlk181977812"/>
      <w:r w:rsidR="00B7353E" w:rsidRPr="00662656">
        <w:rPr>
          <w:rFonts w:eastAsia="Times New Roman" w:cs="Times New Roman"/>
          <w:color w:val="000000"/>
          <w:w w:val="103"/>
          <w:sz w:val="22"/>
          <w:lang w:val="kk-KZ"/>
        </w:rPr>
        <w:t>ӘБ жетекшісі</w:t>
      </w:r>
      <w:bookmarkEnd w:id="0"/>
    </w:p>
    <w:p w14:paraId="17B4F594" w14:textId="164841FB" w:rsidR="00B7353E" w:rsidRPr="00662656" w:rsidRDefault="00AB2483" w:rsidP="00B7353E">
      <w:pPr>
        <w:widowControl w:val="0"/>
        <w:spacing w:after="0"/>
        <w:ind w:left="360" w:right="-3"/>
        <w:rPr>
          <w:rFonts w:eastAsia="Times New Roman" w:cs="Times New Roman"/>
          <w:color w:val="000000"/>
          <w:w w:val="103"/>
          <w:sz w:val="22"/>
          <w:lang w:val="kk-KZ"/>
        </w:rPr>
      </w:pPr>
      <w:r>
        <w:rPr>
          <w:rFonts w:eastAsia="Times New Roman" w:cs="Times New Roman"/>
          <w:color w:val="000000"/>
          <w:w w:val="103"/>
          <w:sz w:val="22"/>
          <w:lang w:val="kk-KZ"/>
        </w:rPr>
        <w:t>10</w:t>
      </w:r>
      <w:r w:rsidR="00B7353E" w:rsidRPr="00662656">
        <w:rPr>
          <w:rFonts w:eastAsia="Times New Roman" w:cs="Times New Roman"/>
          <w:color w:val="000000"/>
          <w:w w:val="103"/>
          <w:sz w:val="22"/>
          <w:lang w:val="kk-KZ"/>
        </w:rPr>
        <w:t xml:space="preserve">. Шыназбаева К.А – тарих мен география </w:t>
      </w:r>
      <w:r w:rsidR="00B7353E" w:rsidRPr="00662656">
        <w:rPr>
          <w:rFonts w:eastAsia="Times New Roman" w:cs="Times New Roman"/>
          <w:color w:val="000000"/>
          <w:w w:val="103"/>
          <w:sz w:val="22"/>
          <w:lang w:val="kk-KZ"/>
        </w:rPr>
        <w:t>ӘБ жетекшісі</w:t>
      </w:r>
    </w:p>
    <w:p w14:paraId="076F33F3" w14:textId="4C07C6EB" w:rsidR="00B7353E" w:rsidRPr="00662656" w:rsidRDefault="00B7353E" w:rsidP="00B7353E">
      <w:pPr>
        <w:widowControl w:val="0"/>
        <w:spacing w:after="0"/>
        <w:ind w:left="360" w:right="-3"/>
        <w:rPr>
          <w:rFonts w:eastAsia="Times New Roman" w:cs="Times New Roman"/>
          <w:color w:val="000000"/>
          <w:w w:val="103"/>
          <w:sz w:val="22"/>
          <w:lang w:val="kk-KZ"/>
        </w:rPr>
      </w:pPr>
      <w:r w:rsidRPr="00662656">
        <w:rPr>
          <w:rFonts w:eastAsia="Times New Roman" w:cs="Times New Roman"/>
          <w:color w:val="000000"/>
          <w:w w:val="103"/>
          <w:sz w:val="22"/>
          <w:lang w:val="kk-KZ"/>
        </w:rPr>
        <w:t>1</w:t>
      </w:r>
      <w:r w:rsidR="00AB2483">
        <w:rPr>
          <w:rFonts w:eastAsia="Times New Roman" w:cs="Times New Roman"/>
          <w:color w:val="000000"/>
          <w:w w:val="103"/>
          <w:sz w:val="22"/>
          <w:lang w:val="kk-KZ"/>
        </w:rPr>
        <w:t>1</w:t>
      </w:r>
      <w:r w:rsidRPr="00662656">
        <w:rPr>
          <w:rFonts w:eastAsia="Times New Roman" w:cs="Times New Roman"/>
          <w:color w:val="000000"/>
          <w:w w:val="103"/>
          <w:sz w:val="22"/>
          <w:lang w:val="kk-KZ"/>
        </w:rPr>
        <w:t>. Алимбекова Ж.У</w:t>
      </w:r>
      <w:r w:rsidR="00B873CA" w:rsidRPr="00662656">
        <w:rPr>
          <w:rFonts w:eastAsia="Times New Roman" w:cs="Times New Roman"/>
          <w:color w:val="000000"/>
          <w:w w:val="103"/>
          <w:sz w:val="22"/>
          <w:lang w:val="kk-KZ"/>
        </w:rPr>
        <w:t xml:space="preserve"> – көркем еңбек</w:t>
      </w:r>
      <w:r w:rsidR="00B873CA" w:rsidRPr="00662656">
        <w:rPr>
          <w:sz w:val="24"/>
          <w:szCs w:val="20"/>
          <w:lang w:val="kk-KZ"/>
        </w:rPr>
        <w:t xml:space="preserve"> </w:t>
      </w:r>
      <w:r w:rsidR="00B873CA" w:rsidRPr="00662656">
        <w:rPr>
          <w:rFonts w:eastAsia="Times New Roman" w:cs="Times New Roman"/>
          <w:color w:val="000000"/>
          <w:w w:val="103"/>
          <w:sz w:val="22"/>
          <w:lang w:val="kk-KZ"/>
        </w:rPr>
        <w:t>ӘБ жетекшісі</w:t>
      </w:r>
    </w:p>
    <w:p w14:paraId="52CD8E4D" w14:textId="45FADC11" w:rsidR="00B873CA" w:rsidRPr="00662656" w:rsidRDefault="00B873CA" w:rsidP="00B7353E">
      <w:pPr>
        <w:widowControl w:val="0"/>
        <w:spacing w:after="0"/>
        <w:ind w:left="360" w:right="-3"/>
        <w:rPr>
          <w:rFonts w:eastAsia="Times New Roman" w:cs="Times New Roman"/>
          <w:color w:val="000000"/>
          <w:w w:val="103"/>
          <w:sz w:val="22"/>
          <w:lang w:val="kk-KZ"/>
        </w:rPr>
      </w:pPr>
      <w:r w:rsidRPr="00662656">
        <w:rPr>
          <w:rFonts w:eastAsia="Times New Roman" w:cs="Times New Roman"/>
          <w:color w:val="000000"/>
          <w:w w:val="103"/>
          <w:sz w:val="22"/>
          <w:lang w:val="kk-KZ"/>
        </w:rPr>
        <w:t>1</w:t>
      </w:r>
      <w:r w:rsidR="00AB2483">
        <w:rPr>
          <w:rFonts w:eastAsia="Times New Roman" w:cs="Times New Roman"/>
          <w:color w:val="000000"/>
          <w:w w:val="103"/>
          <w:sz w:val="22"/>
          <w:lang w:val="kk-KZ"/>
        </w:rPr>
        <w:t>2</w:t>
      </w:r>
      <w:r w:rsidRPr="00662656">
        <w:rPr>
          <w:rFonts w:eastAsia="Times New Roman" w:cs="Times New Roman"/>
          <w:color w:val="000000"/>
          <w:w w:val="103"/>
          <w:sz w:val="22"/>
          <w:lang w:val="kk-KZ"/>
        </w:rPr>
        <w:t xml:space="preserve">. Стрельцов В.Г. – дене шынықтыру </w:t>
      </w:r>
      <w:r w:rsidRPr="00662656">
        <w:rPr>
          <w:rFonts w:eastAsia="Times New Roman" w:cs="Times New Roman"/>
          <w:color w:val="000000"/>
          <w:w w:val="103"/>
          <w:sz w:val="22"/>
          <w:lang w:val="kk-KZ"/>
        </w:rPr>
        <w:t>ӘБ жетекшісі</w:t>
      </w:r>
    </w:p>
    <w:p w14:paraId="1FB11952" w14:textId="03B62EEC" w:rsidR="00B873CA" w:rsidRPr="00662656" w:rsidRDefault="00B873CA" w:rsidP="00B7353E">
      <w:pPr>
        <w:widowControl w:val="0"/>
        <w:spacing w:after="0"/>
        <w:ind w:left="360" w:right="-3"/>
        <w:rPr>
          <w:rFonts w:eastAsia="Times New Roman" w:cs="Times New Roman"/>
          <w:color w:val="000000"/>
          <w:w w:val="103"/>
          <w:sz w:val="22"/>
          <w:lang w:val="kk-KZ"/>
        </w:rPr>
      </w:pPr>
      <w:r w:rsidRPr="00662656">
        <w:rPr>
          <w:rFonts w:eastAsia="Times New Roman" w:cs="Times New Roman"/>
          <w:color w:val="000000"/>
          <w:w w:val="103"/>
          <w:sz w:val="22"/>
          <w:lang w:val="kk-KZ"/>
        </w:rPr>
        <w:t>1</w:t>
      </w:r>
      <w:r w:rsidR="00AB2483">
        <w:rPr>
          <w:rFonts w:eastAsia="Times New Roman" w:cs="Times New Roman"/>
          <w:color w:val="000000"/>
          <w:w w:val="103"/>
          <w:sz w:val="22"/>
          <w:lang w:val="kk-KZ"/>
        </w:rPr>
        <w:t>3</w:t>
      </w:r>
      <w:r w:rsidRPr="00662656">
        <w:rPr>
          <w:rFonts w:eastAsia="Times New Roman" w:cs="Times New Roman"/>
          <w:color w:val="000000"/>
          <w:w w:val="103"/>
          <w:sz w:val="22"/>
          <w:lang w:val="kk-KZ"/>
        </w:rPr>
        <w:t xml:space="preserve">. Кулымбетова Б.Б – қазақ тілі мен әдебиеті </w:t>
      </w:r>
      <w:r w:rsidRPr="00662656">
        <w:rPr>
          <w:rFonts w:eastAsia="Times New Roman" w:cs="Times New Roman"/>
          <w:color w:val="000000"/>
          <w:w w:val="103"/>
          <w:sz w:val="22"/>
          <w:lang w:val="kk-KZ"/>
        </w:rPr>
        <w:t>ӘБ жетекшісі</w:t>
      </w:r>
    </w:p>
    <w:p w14:paraId="4B33E16A" w14:textId="5919FF69" w:rsidR="00B873CA" w:rsidRPr="00662656" w:rsidRDefault="00B873CA" w:rsidP="00B7353E">
      <w:pPr>
        <w:widowControl w:val="0"/>
        <w:spacing w:after="0"/>
        <w:ind w:left="360" w:right="-3"/>
        <w:rPr>
          <w:rFonts w:eastAsia="Times New Roman" w:cs="Times New Roman"/>
          <w:color w:val="000000"/>
          <w:w w:val="103"/>
          <w:sz w:val="22"/>
          <w:lang w:val="kk-KZ"/>
        </w:rPr>
      </w:pPr>
      <w:r w:rsidRPr="00662656">
        <w:rPr>
          <w:rFonts w:eastAsia="Times New Roman" w:cs="Times New Roman"/>
          <w:color w:val="000000"/>
          <w:w w:val="103"/>
          <w:sz w:val="22"/>
          <w:lang w:val="kk-KZ"/>
        </w:rPr>
        <w:t>1</w:t>
      </w:r>
      <w:r w:rsidR="00AB2483">
        <w:rPr>
          <w:rFonts w:eastAsia="Times New Roman" w:cs="Times New Roman"/>
          <w:color w:val="000000"/>
          <w:w w:val="103"/>
          <w:sz w:val="22"/>
          <w:lang w:val="kk-KZ"/>
        </w:rPr>
        <w:t>4</w:t>
      </w:r>
      <w:r w:rsidRPr="00662656">
        <w:rPr>
          <w:rFonts w:eastAsia="Times New Roman" w:cs="Times New Roman"/>
          <w:color w:val="000000"/>
          <w:w w:val="103"/>
          <w:sz w:val="22"/>
          <w:lang w:val="kk-KZ"/>
        </w:rPr>
        <w:t xml:space="preserve">. Жундибаева К. О.– орыс тілі мен әдебиеті </w:t>
      </w:r>
      <w:r w:rsidRPr="00662656">
        <w:rPr>
          <w:rFonts w:eastAsia="Times New Roman" w:cs="Times New Roman"/>
          <w:color w:val="000000"/>
          <w:w w:val="103"/>
          <w:sz w:val="22"/>
          <w:lang w:val="kk-KZ"/>
        </w:rPr>
        <w:t>ӘБ жетекшісі</w:t>
      </w:r>
    </w:p>
    <w:p w14:paraId="0DF2AB4C" w14:textId="1BAC5E38" w:rsidR="00B873CA" w:rsidRPr="00662656" w:rsidRDefault="00B873CA" w:rsidP="00B7353E">
      <w:pPr>
        <w:widowControl w:val="0"/>
        <w:spacing w:after="0"/>
        <w:ind w:left="360" w:right="-3"/>
        <w:rPr>
          <w:rFonts w:eastAsia="Times New Roman" w:cs="Times New Roman"/>
          <w:color w:val="000000"/>
          <w:w w:val="103"/>
          <w:sz w:val="22"/>
          <w:lang w:val="kk-KZ"/>
        </w:rPr>
      </w:pPr>
      <w:r w:rsidRPr="00662656">
        <w:rPr>
          <w:rFonts w:eastAsia="Times New Roman" w:cs="Times New Roman"/>
          <w:color w:val="000000"/>
          <w:w w:val="103"/>
          <w:sz w:val="22"/>
          <w:lang w:val="kk-KZ"/>
        </w:rPr>
        <w:t>1</w:t>
      </w:r>
      <w:r w:rsidR="00AB2483">
        <w:rPr>
          <w:rFonts w:eastAsia="Times New Roman" w:cs="Times New Roman"/>
          <w:color w:val="000000"/>
          <w:w w:val="103"/>
          <w:sz w:val="22"/>
          <w:lang w:val="kk-KZ"/>
        </w:rPr>
        <w:t>5</w:t>
      </w:r>
      <w:r w:rsidRPr="00662656">
        <w:rPr>
          <w:rFonts w:eastAsia="Times New Roman" w:cs="Times New Roman"/>
          <w:color w:val="000000"/>
          <w:w w:val="103"/>
          <w:sz w:val="22"/>
          <w:lang w:val="kk-KZ"/>
        </w:rPr>
        <w:t xml:space="preserve">. Калышева Л.П – ағылшын тілі </w:t>
      </w:r>
      <w:r w:rsidRPr="00662656">
        <w:rPr>
          <w:rFonts w:eastAsia="Times New Roman" w:cs="Times New Roman"/>
          <w:color w:val="000000"/>
          <w:w w:val="103"/>
          <w:sz w:val="22"/>
          <w:lang w:val="kk-KZ"/>
        </w:rPr>
        <w:t>ӘБ жетекшісі</w:t>
      </w:r>
    </w:p>
    <w:p w14:paraId="31ABB0C2" w14:textId="3403900B" w:rsidR="00B873CA" w:rsidRPr="00662656" w:rsidRDefault="00B873CA" w:rsidP="00B7353E">
      <w:pPr>
        <w:widowControl w:val="0"/>
        <w:spacing w:after="0"/>
        <w:ind w:left="360" w:right="-3"/>
        <w:rPr>
          <w:rFonts w:eastAsia="Times New Roman" w:cs="Times New Roman"/>
          <w:color w:val="000000"/>
          <w:w w:val="103"/>
          <w:sz w:val="22"/>
          <w:lang w:val="kk-KZ"/>
        </w:rPr>
      </w:pPr>
      <w:r w:rsidRPr="00662656">
        <w:rPr>
          <w:rFonts w:eastAsia="Times New Roman" w:cs="Times New Roman"/>
          <w:color w:val="000000"/>
          <w:w w:val="103"/>
          <w:sz w:val="22"/>
          <w:lang w:val="kk-KZ"/>
        </w:rPr>
        <w:t>1</w:t>
      </w:r>
      <w:r w:rsidR="00AB2483">
        <w:rPr>
          <w:rFonts w:eastAsia="Times New Roman" w:cs="Times New Roman"/>
          <w:color w:val="000000"/>
          <w:w w:val="103"/>
          <w:sz w:val="22"/>
          <w:lang w:val="kk-KZ"/>
        </w:rPr>
        <w:t>6</w:t>
      </w:r>
      <w:r w:rsidRPr="00662656">
        <w:rPr>
          <w:rFonts w:eastAsia="Times New Roman" w:cs="Times New Roman"/>
          <w:color w:val="000000"/>
          <w:w w:val="103"/>
          <w:sz w:val="22"/>
          <w:lang w:val="kk-KZ"/>
        </w:rPr>
        <w:t xml:space="preserve">. Романова .Ю – МИФ </w:t>
      </w:r>
      <w:r w:rsidRPr="00662656">
        <w:rPr>
          <w:rFonts w:eastAsia="Times New Roman" w:cs="Times New Roman"/>
          <w:color w:val="000000"/>
          <w:w w:val="103"/>
          <w:sz w:val="22"/>
          <w:lang w:val="kk-KZ"/>
        </w:rPr>
        <w:t>ӘБ жетекшісі</w:t>
      </w:r>
    </w:p>
    <w:p w14:paraId="5995A950" w14:textId="7E501772" w:rsidR="00B873CA" w:rsidRPr="00662656" w:rsidRDefault="00B873CA" w:rsidP="00B7353E">
      <w:pPr>
        <w:widowControl w:val="0"/>
        <w:spacing w:after="0"/>
        <w:ind w:left="360" w:right="-3"/>
        <w:rPr>
          <w:rFonts w:eastAsia="Times New Roman" w:cs="Times New Roman"/>
          <w:color w:val="000000"/>
          <w:w w:val="103"/>
          <w:sz w:val="22"/>
          <w:lang w:val="kk-KZ"/>
        </w:rPr>
      </w:pPr>
      <w:r w:rsidRPr="00662656">
        <w:rPr>
          <w:rFonts w:eastAsia="Times New Roman" w:cs="Times New Roman"/>
          <w:color w:val="000000"/>
          <w:w w:val="103"/>
          <w:sz w:val="22"/>
          <w:lang w:val="kk-KZ"/>
        </w:rPr>
        <w:t>1</w:t>
      </w:r>
      <w:r w:rsidR="00AB2483">
        <w:rPr>
          <w:rFonts w:eastAsia="Times New Roman" w:cs="Times New Roman"/>
          <w:color w:val="000000"/>
          <w:w w:val="103"/>
          <w:sz w:val="22"/>
          <w:lang w:val="kk-KZ"/>
        </w:rPr>
        <w:t>7</w:t>
      </w:r>
      <w:r w:rsidRPr="00662656">
        <w:rPr>
          <w:rFonts w:eastAsia="Times New Roman" w:cs="Times New Roman"/>
          <w:color w:val="000000"/>
          <w:w w:val="103"/>
          <w:sz w:val="22"/>
          <w:lang w:val="kk-KZ"/>
        </w:rPr>
        <w:t xml:space="preserve">. Бердалиева Ж.А – </w:t>
      </w:r>
      <w:r w:rsidRPr="00662656">
        <w:rPr>
          <w:rFonts w:eastAsia="Times New Roman" w:cs="Times New Roman"/>
          <w:color w:val="000000"/>
          <w:spacing w:val="8"/>
          <w:w w:val="103"/>
          <w:sz w:val="22"/>
        </w:rPr>
        <w:t>п</w:t>
      </w:r>
      <w:r w:rsidRPr="00662656">
        <w:rPr>
          <w:rFonts w:eastAsia="Times New Roman" w:cs="Times New Roman"/>
          <w:color w:val="000000"/>
          <w:spacing w:val="-2"/>
          <w:w w:val="103"/>
          <w:sz w:val="22"/>
        </w:rPr>
        <w:t>с</w:t>
      </w:r>
      <w:r w:rsidRPr="00662656">
        <w:rPr>
          <w:rFonts w:eastAsia="Times New Roman" w:cs="Times New Roman"/>
          <w:color w:val="000000"/>
          <w:spacing w:val="8"/>
          <w:w w:val="103"/>
          <w:sz w:val="22"/>
        </w:rPr>
        <w:t>и</w:t>
      </w:r>
      <w:r w:rsidRPr="00662656">
        <w:rPr>
          <w:rFonts w:eastAsia="Times New Roman" w:cs="Times New Roman"/>
          <w:color w:val="000000"/>
          <w:spacing w:val="-1"/>
          <w:w w:val="103"/>
          <w:sz w:val="22"/>
        </w:rPr>
        <w:t>х</w:t>
      </w:r>
      <w:r w:rsidRPr="00662656">
        <w:rPr>
          <w:rFonts w:eastAsia="Times New Roman" w:cs="Times New Roman"/>
          <w:color w:val="000000"/>
          <w:spacing w:val="1"/>
          <w:w w:val="103"/>
          <w:sz w:val="22"/>
        </w:rPr>
        <w:t>о</w:t>
      </w:r>
      <w:r w:rsidRPr="00662656">
        <w:rPr>
          <w:rFonts w:eastAsia="Times New Roman" w:cs="Times New Roman"/>
          <w:color w:val="000000"/>
          <w:spacing w:val="3"/>
          <w:w w:val="103"/>
          <w:sz w:val="22"/>
        </w:rPr>
        <w:t>л</w:t>
      </w:r>
      <w:r w:rsidRPr="00662656">
        <w:rPr>
          <w:rFonts w:eastAsia="Times New Roman" w:cs="Times New Roman"/>
          <w:color w:val="000000"/>
          <w:spacing w:val="-2"/>
          <w:w w:val="103"/>
          <w:sz w:val="22"/>
        </w:rPr>
        <w:t>о</w:t>
      </w:r>
      <w:r w:rsidRPr="00662656">
        <w:rPr>
          <w:rFonts w:eastAsia="Times New Roman" w:cs="Times New Roman"/>
          <w:color w:val="000000"/>
          <w:w w:val="103"/>
          <w:sz w:val="22"/>
        </w:rPr>
        <w:t>г</w:t>
      </w:r>
    </w:p>
    <w:p w14:paraId="52B414D2" w14:textId="622CF93B" w:rsidR="00B873CA" w:rsidRPr="00662656" w:rsidRDefault="00B873CA" w:rsidP="00B7353E">
      <w:pPr>
        <w:widowControl w:val="0"/>
        <w:spacing w:after="0"/>
        <w:ind w:left="360" w:right="-3"/>
        <w:rPr>
          <w:rFonts w:eastAsia="Times New Roman" w:cs="Times New Roman"/>
          <w:color w:val="000000"/>
          <w:w w:val="103"/>
          <w:sz w:val="22"/>
          <w:lang w:val="kk-KZ"/>
        </w:rPr>
      </w:pPr>
      <w:r w:rsidRPr="00662656">
        <w:rPr>
          <w:rFonts w:eastAsia="Times New Roman" w:cs="Times New Roman"/>
          <w:color w:val="000000"/>
          <w:w w:val="103"/>
          <w:sz w:val="22"/>
          <w:lang w:val="kk-KZ"/>
        </w:rPr>
        <w:t>1</w:t>
      </w:r>
      <w:r w:rsidR="00AB2483">
        <w:rPr>
          <w:rFonts w:eastAsia="Times New Roman" w:cs="Times New Roman"/>
          <w:color w:val="000000"/>
          <w:w w:val="103"/>
          <w:sz w:val="22"/>
          <w:lang w:val="kk-KZ"/>
        </w:rPr>
        <w:t>8</w:t>
      </w:r>
      <w:r w:rsidRPr="00662656">
        <w:rPr>
          <w:rFonts w:eastAsia="Times New Roman" w:cs="Times New Roman"/>
          <w:color w:val="000000"/>
          <w:w w:val="103"/>
          <w:sz w:val="22"/>
          <w:lang w:val="kk-KZ"/>
        </w:rPr>
        <w:t xml:space="preserve">. Сагатюк Э.В - </w:t>
      </w:r>
      <w:r w:rsidRPr="00662656">
        <w:rPr>
          <w:rFonts w:eastAsia="Times New Roman" w:cs="Times New Roman"/>
          <w:color w:val="000000"/>
          <w:spacing w:val="8"/>
          <w:w w:val="103"/>
          <w:sz w:val="22"/>
        </w:rPr>
        <w:t>п</w:t>
      </w:r>
      <w:r w:rsidRPr="00662656">
        <w:rPr>
          <w:rFonts w:eastAsia="Times New Roman" w:cs="Times New Roman"/>
          <w:color w:val="000000"/>
          <w:spacing w:val="-3"/>
          <w:w w:val="103"/>
          <w:sz w:val="22"/>
        </w:rPr>
        <w:t>с</w:t>
      </w:r>
      <w:r w:rsidRPr="00662656">
        <w:rPr>
          <w:rFonts w:eastAsia="Times New Roman" w:cs="Times New Roman"/>
          <w:color w:val="000000"/>
          <w:spacing w:val="8"/>
          <w:w w:val="103"/>
          <w:sz w:val="22"/>
        </w:rPr>
        <w:t>и</w:t>
      </w:r>
      <w:r w:rsidRPr="00662656">
        <w:rPr>
          <w:rFonts w:eastAsia="Times New Roman" w:cs="Times New Roman"/>
          <w:color w:val="000000"/>
          <w:spacing w:val="-1"/>
          <w:w w:val="103"/>
          <w:sz w:val="22"/>
        </w:rPr>
        <w:t>х</w:t>
      </w:r>
      <w:r w:rsidRPr="00662656">
        <w:rPr>
          <w:rFonts w:eastAsia="Times New Roman" w:cs="Times New Roman"/>
          <w:color w:val="000000"/>
          <w:spacing w:val="2"/>
          <w:w w:val="103"/>
          <w:sz w:val="22"/>
        </w:rPr>
        <w:t>о</w:t>
      </w:r>
      <w:r w:rsidRPr="00662656">
        <w:rPr>
          <w:rFonts w:eastAsia="Times New Roman" w:cs="Times New Roman"/>
          <w:color w:val="000000"/>
          <w:spacing w:val="3"/>
          <w:w w:val="103"/>
          <w:sz w:val="22"/>
        </w:rPr>
        <w:t>л</w:t>
      </w:r>
      <w:r w:rsidRPr="00662656">
        <w:rPr>
          <w:rFonts w:eastAsia="Times New Roman" w:cs="Times New Roman"/>
          <w:color w:val="000000"/>
          <w:spacing w:val="-2"/>
          <w:w w:val="103"/>
          <w:sz w:val="22"/>
        </w:rPr>
        <w:t>о</w:t>
      </w:r>
      <w:r w:rsidRPr="00662656">
        <w:rPr>
          <w:rFonts w:eastAsia="Times New Roman" w:cs="Times New Roman"/>
          <w:color w:val="000000"/>
          <w:w w:val="103"/>
          <w:sz w:val="22"/>
        </w:rPr>
        <w:t>г</w:t>
      </w:r>
    </w:p>
    <w:p w14:paraId="7424BCDB" w14:textId="77777777" w:rsidR="00B873CA" w:rsidRPr="00B7353E" w:rsidRDefault="00B873CA" w:rsidP="00B7353E">
      <w:pPr>
        <w:widowControl w:val="0"/>
        <w:spacing w:after="0"/>
        <w:ind w:left="360" w:right="-3"/>
        <w:rPr>
          <w:rFonts w:eastAsia="Times New Roman" w:cs="Times New Roman"/>
          <w:color w:val="000000"/>
          <w:sz w:val="23"/>
          <w:szCs w:val="23"/>
          <w:lang w:val="kk-KZ"/>
        </w:rPr>
      </w:pPr>
    </w:p>
    <w:p w14:paraId="3FA22697" w14:textId="08FA1BDF" w:rsidR="00B873CA" w:rsidRPr="00662656" w:rsidRDefault="00666063" w:rsidP="00662656">
      <w:pPr>
        <w:spacing w:after="0"/>
        <w:jc w:val="center"/>
        <w:rPr>
          <w:rFonts w:eastAsia="Times New Roman" w:cs="Times New Roman"/>
          <w:b/>
          <w:bCs/>
          <w:color w:val="000000"/>
          <w:spacing w:val="3"/>
          <w:w w:val="103"/>
          <w:sz w:val="23"/>
          <w:szCs w:val="23"/>
          <w:lang w:val="kk-KZ"/>
        </w:rPr>
      </w:pPr>
      <w:r w:rsidRPr="00666063">
        <w:rPr>
          <w:rFonts w:eastAsia="Times New Roman" w:cs="Times New Roman"/>
          <w:b/>
          <w:bCs/>
          <w:color w:val="000000"/>
          <w:spacing w:val="3"/>
          <w:w w:val="103"/>
          <w:sz w:val="23"/>
          <w:szCs w:val="23"/>
          <w:lang w:val="kk-KZ"/>
        </w:rPr>
        <w:t>Күн тәртібі:</w:t>
      </w:r>
    </w:p>
    <w:p w14:paraId="301E6AE0" w14:textId="77777777" w:rsidR="00B873CA" w:rsidRDefault="00B873CA" w:rsidP="00B7353E">
      <w:pPr>
        <w:spacing w:after="0"/>
        <w:jc w:val="both"/>
        <w:rPr>
          <w:rFonts w:eastAsia="Times New Roman" w:cs="Times New Roman"/>
          <w:color w:val="000000"/>
          <w:spacing w:val="3"/>
          <w:w w:val="103"/>
          <w:sz w:val="23"/>
          <w:szCs w:val="23"/>
          <w:lang w:val="kk-KZ"/>
        </w:rPr>
      </w:pPr>
    </w:p>
    <w:p w14:paraId="5664770C" w14:textId="20C357C4" w:rsidR="00B7353E" w:rsidRPr="00666063" w:rsidRDefault="00B7353E" w:rsidP="00B7353E">
      <w:pPr>
        <w:spacing w:after="0"/>
        <w:jc w:val="both"/>
        <w:rPr>
          <w:sz w:val="22"/>
          <w:szCs w:val="18"/>
        </w:rPr>
      </w:pPr>
      <w:r w:rsidRPr="00666063">
        <w:rPr>
          <w:sz w:val="22"/>
          <w:szCs w:val="18"/>
          <w:lang w:val="kk-KZ"/>
        </w:rPr>
        <w:t xml:space="preserve">1. </w:t>
      </w:r>
      <w:r w:rsidRPr="00666063">
        <w:rPr>
          <w:b/>
          <w:bCs/>
          <w:sz w:val="22"/>
          <w:szCs w:val="18"/>
          <w:lang w:val="kk-KZ"/>
        </w:rPr>
        <w:t xml:space="preserve">Ағымдағы оқу жылына арналған ғылыми-әдістемелік кеңестің құрамын бекіту. </w:t>
      </w:r>
      <w:r w:rsidRPr="00666063">
        <w:rPr>
          <w:b/>
          <w:bCs/>
          <w:sz w:val="22"/>
          <w:szCs w:val="18"/>
        </w:rPr>
        <w:t xml:space="preserve">ӘБ </w:t>
      </w:r>
      <w:proofErr w:type="spellStart"/>
      <w:r w:rsidRPr="00666063">
        <w:rPr>
          <w:b/>
          <w:bCs/>
          <w:sz w:val="22"/>
          <w:szCs w:val="18"/>
        </w:rPr>
        <w:t>жұмыс</w:t>
      </w:r>
      <w:proofErr w:type="spellEnd"/>
      <w:r w:rsidRPr="00666063">
        <w:rPr>
          <w:b/>
          <w:bCs/>
          <w:sz w:val="22"/>
          <w:szCs w:val="18"/>
        </w:rPr>
        <w:t xml:space="preserve"> </w:t>
      </w:r>
      <w:proofErr w:type="spellStart"/>
      <w:r w:rsidRPr="00666063">
        <w:rPr>
          <w:b/>
          <w:bCs/>
          <w:sz w:val="22"/>
          <w:szCs w:val="18"/>
        </w:rPr>
        <w:t>жоспарларын</w:t>
      </w:r>
      <w:proofErr w:type="spellEnd"/>
      <w:r w:rsidRPr="00666063">
        <w:rPr>
          <w:b/>
          <w:bCs/>
          <w:sz w:val="22"/>
          <w:szCs w:val="18"/>
        </w:rPr>
        <w:t xml:space="preserve"> </w:t>
      </w:r>
      <w:proofErr w:type="spellStart"/>
      <w:r w:rsidRPr="00666063">
        <w:rPr>
          <w:b/>
          <w:bCs/>
          <w:sz w:val="22"/>
          <w:szCs w:val="18"/>
        </w:rPr>
        <w:t>бекіту</w:t>
      </w:r>
      <w:proofErr w:type="spellEnd"/>
      <w:r w:rsidRPr="00666063">
        <w:rPr>
          <w:sz w:val="22"/>
          <w:szCs w:val="18"/>
          <w:lang w:val="kk-KZ"/>
        </w:rPr>
        <w:t xml:space="preserve">. </w:t>
      </w:r>
      <w:r w:rsidR="00FB2D06">
        <w:rPr>
          <w:rFonts w:eastAsia="Times New Roman" w:cs="Times New Roman"/>
          <w:color w:val="000000"/>
          <w:spacing w:val="-4"/>
          <w:w w:val="103"/>
          <w:sz w:val="16"/>
          <w:szCs w:val="16"/>
          <w:lang w:val="kk-KZ"/>
        </w:rPr>
        <w:t xml:space="preserve">                   </w:t>
      </w:r>
      <w:r w:rsidR="00AB2483">
        <w:rPr>
          <w:rFonts w:eastAsia="Times New Roman" w:cs="Times New Roman"/>
          <w:color w:val="000000"/>
          <w:spacing w:val="-4"/>
          <w:w w:val="103"/>
          <w:sz w:val="16"/>
          <w:szCs w:val="16"/>
          <w:lang w:val="kk-KZ"/>
        </w:rPr>
        <w:t xml:space="preserve">                                                                                       </w:t>
      </w:r>
      <w:r w:rsidR="00FB2D06">
        <w:rPr>
          <w:rFonts w:eastAsia="Times New Roman" w:cs="Times New Roman"/>
          <w:color w:val="000000"/>
          <w:spacing w:val="-4"/>
          <w:w w:val="103"/>
          <w:sz w:val="16"/>
          <w:szCs w:val="16"/>
          <w:lang w:val="kk-KZ"/>
        </w:rPr>
        <w:t xml:space="preserve">        </w:t>
      </w:r>
      <w:proofErr w:type="spellStart"/>
      <w:r w:rsidRPr="00666063">
        <w:rPr>
          <w:sz w:val="22"/>
          <w:szCs w:val="18"/>
        </w:rPr>
        <w:t>Карюгина</w:t>
      </w:r>
      <w:proofErr w:type="spellEnd"/>
      <w:r w:rsidRPr="00666063">
        <w:rPr>
          <w:sz w:val="22"/>
          <w:szCs w:val="18"/>
        </w:rPr>
        <w:t xml:space="preserve"> М.Л.</w:t>
      </w:r>
    </w:p>
    <w:p w14:paraId="64A4E042" w14:textId="6C1AB5B3" w:rsidR="00B7353E" w:rsidRPr="00FB2D06" w:rsidRDefault="00B7353E" w:rsidP="00B7353E">
      <w:pPr>
        <w:spacing w:after="0"/>
        <w:jc w:val="both"/>
        <w:rPr>
          <w:b/>
          <w:bCs/>
          <w:sz w:val="22"/>
          <w:szCs w:val="18"/>
        </w:rPr>
      </w:pPr>
      <w:r w:rsidRPr="00666063">
        <w:rPr>
          <w:b/>
          <w:bCs/>
          <w:sz w:val="22"/>
          <w:szCs w:val="18"/>
        </w:rPr>
        <w:t>2</w:t>
      </w:r>
      <w:r w:rsidRPr="00666063">
        <w:rPr>
          <w:b/>
          <w:bCs/>
          <w:sz w:val="22"/>
          <w:szCs w:val="18"/>
          <w:lang w:val="kk-KZ"/>
        </w:rPr>
        <w:t xml:space="preserve">. </w:t>
      </w:r>
      <w:proofErr w:type="spellStart"/>
      <w:r w:rsidRPr="00666063">
        <w:rPr>
          <w:b/>
          <w:bCs/>
          <w:sz w:val="22"/>
          <w:szCs w:val="18"/>
        </w:rPr>
        <w:t>Оқуға</w:t>
      </w:r>
      <w:proofErr w:type="spellEnd"/>
      <w:r w:rsidRPr="00666063">
        <w:rPr>
          <w:b/>
          <w:bCs/>
          <w:sz w:val="22"/>
          <w:szCs w:val="18"/>
        </w:rPr>
        <w:t xml:space="preserve"> </w:t>
      </w:r>
      <w:proofErr w:type="spellStart"/>
      <w:r w:rsidRPr="00666063">
        <w:rPr>
          <w:b/>
          <w:bCs/>
          <w:sz w:val="22"/>
          <w:szCs w:val="18"/>
        </w:rPr>
        <w:t>деген</w:t>
      </w:r>
      <w:proofErr w:type="spellEnd"/>
      <w:r w:rsidRPr="00666063">
        <w:rPr>
          <w:b/>
          <w:bCs/>
          <w:sz w:val="22"/>
          <w:szCs w:val="18"/>
        </w:rPr>
        <w:t xml:space="preserve"> </w:t>
      </w:r>
      <w:proofErr w:type="spellStart"/>
      <w:r w:rsidRPr="00666063">
        <w:rPr>
          <w:b/>
          <w:bCs/>
          <w:sz w:val="22"/>
          <w:szCs w:val="18"/>
        </w:rPr>
        <w:t>ынтасы</w:t>
      </w:r>
      <w:proofErr w:type="spellEnd"/>
      <w:r w:rsidRPr="00666063">
        <w:rPr>
          <w:b/>
          <w:bCs/>
          <w:sz w:val="22"/>
          <w:szCs w:val="18"/>
        </w:rPr>
        <w:t xml:space="preserve"> </w:t>
      </w:r>
      <w:proofErr w:type="spellStart"/>
      <w:r w:rsidRPr="00666063">
        <w:rPr>
          <w:b/>
          <w:bCs/>
          <w:sz w:val="22"/>
          <w:szCs w:val="18"/>
        </w:rPr>
        <w:t>жоғары</w:t>
      </w:r>
      <w:proofErr w:type="spellEnd"/>
      <w:r w:rsidRPr="00666063">
        <w:rPr>
          <w:b/>
          <w:bCs/>
          <w:sz w:val="22"/>
          <w:szCs w:val="18"/>
        </w:rPr>
        <w:t xml:space="preserve"> </w:t>
      </w:r>
      <w:proofErr w:type="spellStart"/>
      <w:r w:rsidRPr="00666063">
        <w:rPr>
          <w:b/>
          <w:bCs/>
          <w:sz w:val="22"/>
          <w:szCs w:val="18"/>
        </w:rPr>
        <w:t>оқушылармен</w:t>
      </w:r>
      <w:proofErr w:type="spellEnd"/>
      <w:r w:rsidRPr="00666063">
        <w:rPr>
          <w:b/>
          <w:bCs/>
          <w:sz w:val="22"/>
          <w:szCs w:val="18"/>
        </w:rPr>
        <w:t xml:space="preserve"> </w:t>
      </w:r>
      <w:proofErr w:type="spellStart"/>
      <w:r w:rsidRPr="00666063">
        <w:rPr>
          <w:b/>
          <w:bCs/>
          <w:sz w:val="22"/>
          <w:szCs w:val="18"/>
        </w:rPr>
        <w:t>жұмысты</w:t>
      </w:r>
      <w:proofErr w:type="spellEnd"/>
      <w:r w:rsidRPr="00666063">
        <w:rPr>
          <w:b/>
          <w:bCs/>
          <w:sz w:val="22"/>
          <w:szCs w:val="18"/>
        </w:rPr>
        <w:t xml:space="preserve"> </w:t>
      </w:r>
      <w:proofErr w:type="spellStart"/>
      <w:r w:rsidRPr="00666063">
        <w:rPr>
          <w:b/>
          <w:bCs/>
          <w:sz w:val="22"/>
          <w:szCs w:val="18"/>
        </w:rPr>
        <w:t>жоспарла</w:t>
      </w:r>
      <w:proofErr w:type="spellEnd"/>
      <w:r w:rsidR="00FB2D06">
        <w:rPr>
          <w:b/>
          <w:bCs/>
          <w:sz w:val="22"/>
          <w:szCs w:val="18"/>
          <w:lang w:val="kk-KZ"/>
        </w:rPr>
        <w:t xml:space="preserve"> </w:t>
      </w:r>
      <w:r w:rsidRPr="00666063">
        <w:rPr>
          <w:sz w:val="22"/>
          <w:szCs w:val="18"/>
        </w:rPr>
        <w:t xml:space="preserve">ӘБ </w:t>
      </w:r>
      <w:proofErr w:type="spellStart"/>
      <w:r w:rsidRPr="00666063">
        <w:rPr>
          <w:sz w:val="22"/>
          <w:szCs w:val="18"/>
        </w:rPr>
        <w:t>жетекшісі</w:t>
      </w:r>
      <w:proofErr w:type="spellEnd"/>
    </w:p>
    <w:p w14:paraId="3621D51E" w14:textId="04001F2C" w:rsidR="00B7353E" w:rsidRPr="00666063" w:rsidRDefault="00B7353E" w:rsidP="00B7353E">
      <w:pPr>
        <w:spacing w:after="0"/>
        <w:jc w:val="both"/>
        <w:rPr>
          <w:b/>
          <w:bCs/>
          <w:sz w:val="20"/>
          <w:szCs w:val="16"/>
        </w:rPr>
      </w:pPr>
      <w:r w:rsidRPr="00666063">
        <w:rPr>
          <w:b/>
          <w:bCs/>
          <w:sz w:val="20"/>
          <w:szCs w:val="16"/>
        </w:rPr>
        <w:t>3</w:t>
      </w:r>
      <w:r w:rsidRPr="00666063">
        <w:rPr>
          <w:b/>
          <w:bCs/>
          <w:sz w:val="20"/>
          <w:szCs w:val="16"/>
          <w:lang w:val="kk-KZ"/>
        </w:rPr>
        <w:t xml:space="preserve">. </w:t>
      </w:r>
      <w:proofErr w:type="spellStart"/>
      <w:r w:rsidRPr="00666063">
        <w:rPr>
          <w:b/>
          <w:bCs/>
          <w:sz w:val="20"/>
          <w:szCs w:val="16"/>
        </w:rPr>
        <w:t>Ұлттық</w:t>
      </w:r>
      <w:proofErr w:type="spellEnd"/>
      <w:r w:rsidRPr="00666063">
        <w:rPr>
          <w:b/>
          <w:bCs/>
          <w:sz w:val="20"/>
          <w:szCs w:val="16"/>
        </w:rPr>
        <w:t xml:space="preserve"> </w:t>
      </w:r>
      <w:proofErr w:type="spellStart"/>
      <w:r w:rsidRPr="00666063">
        <w:rPr>
          <w:b/>
          <w:bCs/>
          <w:sz w:val="20"/>
          <w:szCs w:val="16"/>
        </w:rPr>
        <w:t>бірыңғай</w:t>
      </w:r>
      <w:proofErr w:type="spellEnd"/>
      <w:r w:rsidRPr="00666063">
        <w:rPr>
          <w:b/>
          <w:bCs/>
          <w:sz w:val="20"/>
          <w:szCs w:val="16"/>
        </w:rPr>
        <w:t xml:space="preserve"> </w:t>
      </w:r>
      <w:proofErr w:type="spellStart"/>
      <w:r w:rsidRPr="00666063">
        <w:rPr>
          <w:b/>
          <w:bCs/>
          <w:sz w:val="20"/>
          <w:szCs w:val="16"/>
        </w:rPr>
        <w:t>тестілеуге</w:t>
      </w:r>
      <w:proofErr w:type="spellEnd"/>
      <w:r w:rsidRPr="00666063">
        <w:rPr>
          <w:b/>
          <w:bCs/>
          <w:sz w:val="20"/>
          <w:szCs w:val="16"/>
        </w:rPr>
        <w:t>, ББЖМ -</w:t>
      </w:r>
      <w:proofErr w:type="spellStart"/>
      <w:r w:rsidRPr="00666063">
        <w:rPr>
          <w:b/>
          <w:bCs/>
          <w:sz w:val="20"/>
          <w:szCs w:val="16"/>
        </w:rPr>
        <w:t>ға</w:t>
      </w:r>
      <w:proofErr w:type="spellEnd"/>
      <w:r w:rsidRPr="00666063">
        <w:rPr>
          <w:b/>
          <w:bCs/>
          <w:sz w:val="20"/>
          <w:szCs w:val="16"/>
        </w:rPr>
        <w:t xml:space="preserve"> </w:t>
      </w:r>
      <w:proofErr w:type="spellStart"/>
      <w:r w:rsidRPr="00666063">
        <w:rPr>
          <w:b/>
          <w:bCs/>
          <w:sz w:val="20"/>
          <w:szCs w:val="16"/>
        </w:rPr>
        <w:t>дайындық</w:t>
      </w:r>
      <w:proofErr w:type="spellEnd"/>
      <w:r w:rsidRPr="00666063">
        <w:rPr>
          <w:b/>
          <w:bCs/>
          <w:sz w:val="20"/>
          <w:szCs w:val="16"/>
          <w:lang w:val="kk-KZ"/>
        </w:rPr>
        <w:t>.</w:t>
      </w:r>
      <w:r w:rsidR="00AB2483">
        <w:rPr>
          <w:b/>
          <w:bCs/>
          <w:sz w:val="20"/>
          <w:szCs w:val="16"/>
          <w:lang w:val="kk-KZ"/>
        </w:rPr>
        <w:t xml:space="preserve">                     </w:t>
      </w:r>
      <w:r w:rsidRPr="00666063">
        <w:rPr>
          <w:sz w:val="18"/>
          <w:szCs w:val="14"/>
        </w:rPr>
        <w:tab/>
      </w:r>
      <w:proofErr w:type="spellStart"/>
      <w:r w:rsidRPr="00666063">
        <w:rPr>
          <w:sz w:val="22"/>
          <w:szCs w:val="18"/>
        </w:rPr>
        <w:t>Кадирова</w:t>
      </w:r>
      <w:proofErr w:type="spellEnd"/>
      <w:r w:rsidRPr="00666063">
        <w:rPr>
          <w:sz w:val="22"/>
          <w:szCs w:val="18"/>
        </w:rPr>
        <w:t xml:space="preserve"> С.С.</w:t>
      </w:r>
    </w:p>
    <w:p w14:paraId="37552A5B" w14:textId="2E610A3F" w:rsidR="00B7353E" w:rsidRPr="00666063" w:rsidRDefault="00B7353E" w:rsidP="00B7353E">
      <w:pPr>
        <w:spacing w:after="0"/>
        <w:jc w:val="both"/>
        <w:rPr>
          <w:sz w:val="22"/>
          <w:szCs w:val="18"/>
          <w:lang w:val="kk-KZ"/>
        </w:rPr>
      </w:pPr>
      <w:r w:rsidRPr="00666063">
        <w:rPr>
          <w:sz w:val="22"/>
          <w:szCs w:val="18"/>
        </w:rPr>
        <w:t>4</w:t>
      </w:r>
      <w:r w:rsidRPr="00666063">
        <w:rPr>
          <w:sz w:val="22"/>
          <w:szCs w:val="18"/>
          <w:lang w:val="kk-KZ"/>
        </w:rPr>
        <w:t xml:space="preserve">. </w:t>
      </w:r>
      <w:proofErr w:type="spellStart"/>
      <w:r w:rsidRPr="00666063">
        <w:rPr>
          <w:b/>
          <w:bCs/>
          <w:sz w:val="22"/>
          <w:szCs w:val="18"/>
        </w:rPr>
        <w:t>Мұғалімдер</w:t>
      </w:r>
      <w:proofErr w:type="spellEnd"/>
      <w:r w:rsidRPr="00666063">
        <w:rPr>
          <w:b/>
          <w:bCs/>
          <w:sz w:val="22"/>
          <w:szCs w:val="18"/>
        </w:rPr>
        <w:t xml:space="preserve"> мен </w:t>
      </w:r>
      <w:proofErr w:type="spellStart"/>
      <w:r w:rsidRPr="00666063">
        <w:rPr>
          <w:b/>
          <w:bCs/>
          <w:sz w:val="22"/>
          <w:szCs w:val="18"/>
        </w:rPr>
        <w:t>әкімшіліктің</w:t>
      </w:r>
      <w:proofErr w:type="spellEnd"/>
      <w:r w:rsidRPr="00666063">
        <w:rPr>
          <w:b/>
          <w:bCs/>
          <w:sz w:val="22"/>
          <w:szCs w:val="18"/>
        </w:rPr>
        <w:t xml:space="preserve"> </w:t>
      </w:r>
      <w:proofErr w:type="spellStart"/>
      <w:r w:rsidRPr="00666063">
        <w:rPr>
          <w:b/>
          <w:bCs/>
          <w:sz w:val="22"/>
          <w:szCs w:val="18"/>
        </w:rPr>
        <w:t>біліктілікті</w:t>
      </w:r>
      <w:proofErr w:type="spellEnd"/>
      <w:r w:rsidRPr="00666063">
        <w:rPr>
          <w:b/>
          <w:bCs/>
          <w:sz w:val="22"/>
          <w:szCs w:val="18"/>
        </w:rPr>
        <w:t xml:space="preserve"> </w:t>
      </w:r>
      <w:proofErr w:type="spellStart"/>
      <w:r w:rsidRPr="00666063">
        <w:rPr>
          <w:b/>
          <w:bCs/>
          <w:sz w:val="22"/>
          <w:szCs w:val="18"/>
        </w:rPr>
        <w:t>арттыру</w:t>
      </w:r>
      <w:proofErr w:type="spellEnd"/>
      <w:r w:rsidRPr="00666063">
        <w:rPr>
          <w:b/>
          <w:bCs/>
          <w:sz w:val="22"/>
          <w:szCs w:val="18"/>
        </w:rPr>
        <w:t xml:space="preserve"> </w:t>
      </w:r>
      <w:proofErr w:type="spellStart"/>
      <w:r w:rsidRPr="00666063">
        <w:rPr>
          <w:b/>
          <w:bCs/>
          <w:sz w:val="22"/>
          <w:szCs w:val="18"/>
        </w:rPr>
        <w:t>курстарына</w:t>
      </w:r>
      <w:proofErr w:type="spellEnd"/>
      <w:r w:rsidRPr="00666063">
        <w:rPr>
          <w:b/>
          <w:bCs/>
          <w:sz w:val="22"/>
          <w:szCs w:val="18"/>
        </w:rPr>
        <w:t xml:space="preserve"> </w:t>
      </w:r>
      <w:proofErr w:type="spellStart"/>
      <w:r w:rsidRPr="00666063">
        <w:rPr>
          <w:b/>
          <w:bCs/>
          <w:sz w:val="22"/>
          <w:szCs w:val="18"/>
        </w:rPr>
        <w:t>қатысуы</w:t>
      </w:r>
      <w:proofErr w:type="spellEnd"/>
      <w:r w:rsidRPr="00666063">
        <w:rPr>
          <w:sz w:val="22"/>
          <w:szCs w:val="18"/>
          <w:lang w:val="kk-KZ"/>
        </w:rPr>
        <w:t xml:space="preserve">. </w:t>
      </w:r>
      <w:proofErr w:type="spellStart"/>
      <w:r w:rsidRPr="00666063">
        <w:rPr>
          <w:sz w:val="22"/>
          <w:szCs w:val="18"/>
        </w:rPr>
        <w:t>Мектеп</w:t>
      </w:r>
      <w:proofErr w:type="spellEnd"/>
      <w:r w:rsidRPr="00666063">
        <w:rPr>
          <w:sz w:val="22"/>
          <w:szCs w:val="18"/>
        </w:rPr>
        <w:t xml:space="preserve"> </w:t>
      </w:r>
      <w:proofErr w:type="spellStart"/>
      <w:r w:rsidRPr="00666063">
        <w:rPr>
          <w:sz w:val="22"/>
          <w:szCs w:val="18"/>
        </w:rPr>
        <w:t>пәндік</w:t>
      </w:r>
      <w:proofErr w:type="spellEnd"/>
      <w:r w:rsidRPr="00666063">
        <w:rPr>
          <w:sz w:val="22"/>
          <w:szCs w:val="18"/>
        </w:rPr>
        <w:t xml:space="preserve"> </w:t>
      </w:r>
      <w:proofErr w:type="spellStart"/>
      <w:r w:rsidRPr="00666063">
        <w:rPr>
          <w:sz w:val="22"/>
          <w:szCs w:val="18"/>
        </w:rPr>
        <w:t>олимпиадаларын</w:t>
      </w:r>
      <w:proofErr w:type="spellEnd"/>
      <w:r w:rsidRPr="00666063">
        <w:rPr>
          <w:sz w:val="22"/>
          <w:szCs w:val="18"/>
        </w:rPr>
        <w:t xml:space="preserve"> </w:t>
      </w:r>
      <w:proofErr w:type="spellStart"/>
      <w:r w:rsidRPr="00666063">
        <w:rPr>
          <w:sz w:val="22"/>
          <w:szCs w:val="18"/>
        </w:rPr>
        <w:t>ұйымдастыр</w:t>
      </w:r>
      <w:proofErr w:type="spellEnd"/>
      <w:r w:rsidRPr="00666063">
        <w:rPr>
          <w:sz w:val="22"/>
          <w:szCs w:val="18"/>
          <w:lang w:val="kk-KZ"/>
        </w:rPr>
        <w:t xml:space="preserve">у. </w:t>
      </w:r>
    </w:p>
    <w:p w14:paraId="051BF39F" w14:textId="23D05794" w:rsidR="00F12C76" w:rsidRPr="00FB2D06" w:rsidRDefault="00B7353E" w:rsidP="00B7353E">
      <w:pPr>
        <w:spacing w:after="0"/>
        <w:jc w:val="both"/>
        <w:rPr>
          <w:b/>
          <w:bCs/>
          <w:sz w:val="22"/>
          <w:szCs w:val="18"/>
          <w:lang w:val="kk-KZ"/>
        </w:rPr>
      </w:pPr>
      <w:r w:rsidRPr="00666063">
        <w:rPr>
          <w:sz w:val="20"/>
          <w:szCs w:val="16"/>
          <w:lang w:val="kk-KZ"/>
        </w:rPr>
        <w:t>5</w:t>
      </w:r>
      <w:r w:rsidRPr="00666063">
        <w:rPr>
          <w:sz w:val="20"/>
          <w:szCs w:val="16"/>
          <w:lang w:val="kk-KZ"/>
        </w:rPr>
        <w:t xml:space="preserve">. </w:t>
      </w:r>
      <w:r w:rsidRPr="00666063">
        <w:rPr>
          <w:b/>
          <w:bCs/>
          <w:sz w:val="20"/>
          <w:szCs w:val="16"/>
          <w:lang w:val="kk-KZ"/>
        </w:rPr>
        <w:t>Дарынды оқушылармен мектеп жұмысын ұйымдастыру</w:t>
      </w:r>
      <w:r w:rsidRPr="00666063">
        <w:rPr>
          <w:b/>
          <w:bCs/>
          <w:sz w:val="20"/>
          <w:szCs w:val="16"/>
          <w:lang w:val="kk-KZ"/>
        </w:rPr>
        <w:t xml:space="preserve">. </w:t>
      </w:r>
      <w:r w:rsidRPr="00666063">
        <w:rPr>
          <w:b/>
          <w:bCs/>
          <w:sz w:val="20"/>
          <w:szCs w:val="16"/>
          <w:lang w:val="kk-KZ"/>
        </w:rPr>
        <w:t>Оқушылармен ғылыми-зерттеу жұмыстарын ұйымдастыру</w:t>
      </w:r>
      <w:r w:rsidRPr="00FB2D06">
        <w:rPr>
          <w:sz w:val="22"/>
          <w:szCs w:val="18"/>
          <w:lang w:val="kk-KZ"/>
        </w:rPr>
        <w:tab/>
      </w:r>
      <w:r w:rsidR="00FB2D06">
        <w:rPr>
          <w:sz w:val="22"/>
          <w:szCs w:val="18"/>
          <w:lang w:val="kk-KZ"/>
        </w:rPr>
        <w:t xml:space="preserve">                </w:t>
      </w:r>
      <w:r w:rsidR="00AB2483">
        <w:rPr>
          <w:sz w:val="22"/>
          <w:szCs w:val="18"/>
          <w:lang w:val="kk-KZ"/>
        </w:rPr>
        <w:t xml:space="preserve">                                                                </w:t>
      </w:r>
      <w:r w:rsidR="00FB2D06">
        <w:rPr>
          <w:sz w:val="22"/>
          <w:szCs w:val="18"/>
          <w:lang w:val="kk-KZ"/>
        </w:rPr>
        <w:t xml:space="preserve">            </w:t>
      </w:r>
      <w:r w:rsidRPr="00FB2D06">
        <w:rPr>
          <w:sz w:val="22"/>
          <w:szCs w:val="18"/>
          <w:lang w:val="kk-KZ"/>
        </w:rPr>
        <w:t>Утемуратова Г.К</w:t>
      </w:r>
    </w:p>
    <w:p w14:paraId="4B006BDE" w14:textId="15364C74" w:rsidR="00B7353E" w:rsidRPr="00666063" w:rsidRDefault="00B7353E" w:rsidP="00B7353E">
      <w:pPr>
        <w:spacing w:after="0"/>
        <w:jc w:val="both"/>
        <w:rPr>
          <w:sz w:val="22"/>
          <w:szCs w:val="18"/>
          <w:lang w:val="kk-KZ"/>
        </w:rPr>
      </w:pPr>
      <w:r w:rsidRPr="00666063">
        <w:rPr>
          <w:rFonts w:eastAsia="Times New Roman" w:cs="Times New Roman"/>
          <w:color w:val="000000"/>
          <w:spacing w:val="1"/>
          <w:w w:val="103"/>
          <w:sz w:val="20"/>
          <w:szCs w:val="20"/>
          <w:lang w:val="kk-KZ"/>
        </w:rPr>
        <w:t xml:space="preserve">6. </w:t>
      </w:r>
      <w:proofErr w:type="spellStart"/>
      <w:r w:rsidR="00FB2D06" w:rsidRPr="00FB2D06">
        <w:rPr>
          <w:rFonts w:eastAsia="Times New Roman" w:cs="Times New Roman"/>
          <w:b/>
          <w:bCs/>
          <w:color w:val="000000"/>
          <w:spacing w:val="1"/>
          <w:w w:val="103"/>
          <w:sz w:val="20"/>
          <w:szCs w:val="20"/>
        </w:rPr>
        <w:t>Жас</w:t>
      </w:r>
      <w:proofErr w:type="spellEnd"/>
      <w:r w:rsidR="00FB2D06" w:rsidRPr="00FB2D06">
        <w:rPr>
          <w:rFonts w:eastAsia="Times New Roman" w:cs="Times New Roman"/>
          <w:b/>
          <w:bCs/>
          <w:color w:val="000000"/>
          <w:spacing w:val="1"/>
          <w:w w:val="103"/>
          <w:sz w:val="20"/>
          <w:szCs w:val="20"/>
        </w:rPr>
        <w:t xml:space="preserve"> </w:t>
      </w:r>
      <w:proofErr w:type="spellStart"/>
      <w:r w:rsidR="00FB2D06" w:rsidRPr="00FB2D06">
        <w:rPr>
          <w:rFonts w:eastAsia="Times New Roman" w:cs="Times New Roman"/>
          <w:b/>
          <w:bCs/>
          <w:color w:val="000000"/>
          <w:spacing w:val="1"/>
          <w:w w:val="103"/>
          <w:sz w:val="20"/>
          <w:szCs w:val="20"/>
        </w:rPr>
        <w:t>мамандармен</w:t>
      </w:r>
      <w:proofErr w:type="spellEnd"/>
      <w:r w:rsidR="00FB2D06" w:rsidRPr="00FB2D06">
        <w:rPr>
          <w:rFonts w:eastAsia="Times New Roman" w:cs="Times New Roman"/>
          <w:b/>
          <w:bCs/>
          <w:color w:val="000000"/>
          <w:spacing w:val="1"/>
          <w:w w:val="103"/>
          <w:sz w:val="20"/>
          <w:szCs w:val="20"/>
        </w:rPr>
        <w:t xml:space="preserve"> </w:t>
      </w:r>
      <w:proofErr w:type="spellStart"/>
      <w:r w:rsidR="00FB2D06" w:rsidRPr="00FB2D06">
        <w:rPr>
          <w:rFonts w:eastAsia="Times New Roman" w:cs="Times New Roman"/>
          <w:b/>
          <w:bCs/>
          <w:color w:val="000000"/>
          <w:spacing w:val="1"/>
          <w:w w:val="103"/>
          <w:sz w:val="20"/>
          <w:szCs w:val="20"/>
        </w:rPr>
        <w:t>жұмысты</w:t>
      </w:r>
      <w:proofErr w:type="spellEnd"/>
      <w:r w:rsidR="00FB2D06" w:rsidRPr="00FB2D06">
        <w:rPr>
          <w:rFonts w:eastAsia="Times New Roman" w:cs="Times New Roman"/>
          <w:b/>
          <w:bCs/>
          <w:color w:val="000000"/>
          <w:spacing w:val="1"/>
          <w:w w:val="103"/>
          <w:sz w:val="20"/>
          <w:szCs w:val="20"/>
        </w:rPr>
        <w:t xml:space="preserve"> </w:t>
      </w:r>
      <w:proofErr w:type="spellStart"/>
      <w:r w:rsidR="00FB2D06" w:rsidRPr="00FB2D06">
        <w:rPr>
          <w:rFonts w:eastAsia="Times New Roman" w:cs="Times New Roman"/>
          <w:b/>
          <w:bCs/>
          <w:color w:val="000000"/>
          <w:spacing w:val="1"/>
          <w:w w:val="103"/>
          <w:sz w:val="20"/>
          <w:szCs w:val="20"/>
        </w:rPr>
        <w:t>ұйымдастыру</w:t>
      </w:r>
      <w:proofErr w:type="spellEnd"/>
      <w:r w:rsidR="00FB2D06" w:rsidRPr="00FB2D06">
        <w:rPr>
          <w:rFonts w:eastAsia="Times New Roman" w:cs="Times New Roman"/>
          <w:b/>
          <w:bCs/>
          <w:color w:val="000000"/>
          <w:spacing w:val="1"/>
          <w:w w:val="103"/>
          <w:sz w:val="20"/>
          <w:szCs w:val="20"/>
        </w:rPr>
        <w:t xml:space="preserve"> </w:t>
      </w:r>
      <w:proofErr w:type="spellStart"/>
      <w:r w:rsidR="00FB2D06" w:rsidRPr="00FB2D06">
        <w:rPr>
          <w:rFonts w:eastAsia="Times New Roman" w:cs="Times New Roman"/>
          <w:b/>
          <w:bCs/>
          <w:color w:val="000000"/>
          <w:spacing w:val="1"/>
          <w:w w:val="103"/>
          <w:sz w:val="20"/>
          <w:szCs w:val="20"/>
        </w:rPr>
        <w:t>туралы</w:t>
      </w:r>
      <w:proofErr w:type="spellEnd"/>
      <w:r w:rsidR="00FB2D06" w:rsidRPr="00FB2D06">
        <w:rPr>
          <w:rFonts w:eastAsia="Times New Roman" w:cs="Times New Roman"/>
          <w:b/>
          <w:bCs/>
          <w:color w:val="000000"/>
          <w:spacing w:val="1"/>
          <w:w w:val="103"/>
          <w:sz w:val="20"/>
          <w:szCs w:val="20"/>
        </w:rPr>
        <w:t xml:space="preserve">. </w:t>
      </w:r>
      <w:proofErr w:type="spellStart"/>
      <w:r w:rsidR="00FB2D06" w:rsidRPr="00FB2D06">
        <w:rPr>
          <w:rFonts w:eastAsia="Times New Roman" w:cs="Times New Roman"/>
          <w:b/>
          <w:bCs/>
          <w:color w:val="000000"/>
          <w:spacing w:val="1"/>
          <w:w w:val="103"/>
          <w:sz w:val="20"/>
          <w:szCs w:val="20"/>
        </w:rPr>
        <w:t>Тәлімгерлердің</w:t>
      </w:r>
      <w:proofErr w:type="spellEnd"/>
      <w:r w:rsidR="00FB2D06" w:rsidRPr="00FB2D06">
        <w:rPr>
          <w:rFonts w:eastAsia="Times New Roman" w:cs="Times New Roman"/>
          <w:b/>
          <w:bCs/>
          <w:color w:val="000000"/>
          <w:spacing w:val="1"/>
          <w:w w:val="103"/>
          <w:sz w:val="20"/>
          <w:szCs w:val="20"/>
        </w:rPr>
        <w:t xml:space="preserve"> </w:t>
      </w:r>
      <w:proofErr w:type="spellStart"/>
      <w:r w:rsidR="00FB2D06" w:rsidRPr="00FB2D06">
        <w:rPr>
          <w:rFonts w:eastAsia="Times New Roman" w:cs="Times New Roman"/>
          <w:b/>
          <w:bCs/>
          <w:color w:val="000000"/>
          <w:spacing w:val="1"/>
          <w:w w:val="103"/>
          <w:sz w:val="20"/>
          <w:szCs w:val="20"/>
        </w:rPr>
        <w:t>анықтамасы</w:t>
      </w:r>
      <w:proofErr w:type="spellEnd"/>
      <w:r w:rsidRPr="00FB2D06">
        <w:rPr>
          <w:rFonts w:eastAsia="Times New Roman" w:cs="Times New Roman"/>
          <w:b/>
          <w:bCs/>
          <w:color w:val="000000"/>
          <w:w w:val="103"/>
          <w:sz w:val="20"/>
          <w:szCs w:val="20"/>
        </w:rPr>
        <w:t>.</w:t>
      </w:r>
      <w:r w:rsidRPr="00666063">
        <w:rPr>
          <w:rFonts w:eastAsia="Times New Roman" w:cs="Times New Roman"/>
          <w:color w:val="000000"/>
          <w:w w:val="103"/>
          <w:sz w:val="20"/>
          <w:szCs w:val="20"/>
          <w:lang w:val="kk-KZ"/>
        </w:rPr>
        <w:t xml:space="preserve"> Пайзуллаева Г.А</w:t>
      </w:r>
    </w:p>
    <w:p w14:paraId="5BD268A1" w14:textId="77777777" w:rsidR="00B7353E" w:rsidRPr="00666063" w:rsidRDefault="00B7353E" w:rsidP="00B7353E">
      <w:pPr>
        <w:spacing w:after="0"/>
        <w:ind w:firstLine="709"/>
        <w:jc w:val="both"/>
        <w:rPr>
          <w:sz w:val="22"/>
          <w:szCs w:val="18"/>
          <w:lang w:val="kk-KZ"/>
        </w:rPr>
      </w:pPr>
    </w:p>
    <w:p w14:paraId="67B6C9C6" w14:textId="77777777" w:rsidR="00B7353E" w:rsidRPr="00666063" w:rsidRDefault="00B7353E" w:rsidP="00B7353E">
      <w:pPr>
        <w:spacing w:after="32" w:line="240" w:lineRule="exact"/>
        <w:rPr>
          <w:rFonts w:eastAsia="Times New Roman" w:cs="Times New Roman"/>
          <w:sz w:val="20"/>
          <w:szCs w:val="20"/>
          <w:lang w:val="kk-KZ"/>
        </w:rPr>
      </w:pPr>
      <w:bookmarkStart w:id="1" w:name="_page_5_0"/>
    </w:p>
    <w:p w14:paraId="1611807D" w14:textId="77777777" w:rsidR="00134616" w:rsidRDefault="00134616" w:rsidP="00662656">
      <w:pPr>
        <w:widowControl w:val="0"/>
        <w:spacing w:after="0"/>
        <w:ind w:right="-20" w:firstLine="708"/>
        <w:rPr>
          <w:rFonts w:eastAsia="Times New Roman" w:cs="Times New Roman"/>
          <w:sz w:val="20"/>
          <w:szCs w:val="20"/>
          <w:lang w:val="kk-KZ"/>
        </w:rPr>
      </w:pPr>
      <w:r w:rsidRPr="00662656">
        <w:rPr>
          <w:rFonts w:eastAsia="Times New Roman" w:cs="Times New Roman"/>
          <w:b/>
          <w:bCs/>
          <w:sz w:val="20"/>
          <w:szCs w:val="20"/>
          <w:lang w:val="kk-KZ"/>
        </w:rPr>
        <w:t>Бірінші сұрақ бойынша тыңдадық</w:t>
      </w:r>
      <w:r w:rsidRPr="00134616">
        <w:rPr>
          <w:rFonts w:eastAsia="Times New Roman" w:cs="Times New Roman"/>
          <w:sz w:val="20"/>
          <w:szCs w:val="20"/>
          <w:lang w:val="kk-KZ"/>
        </w:rPr>
        <w:t>: Карюгина М. Л.., ол 2023-2024 оқу жылындағы әдістемелік жұмыстың нәтижелері бойынша талдамалық ақпаратты ұсынды. Өз талдауында ол жұмыс жоспарын орындауға, мектеп мұғалімдерінің жетістіктері мен жетістіктері туралы, біліктілік пен педагогикалық шеберлікті арттыру, мұғалімдердің әдістемелік тақырыбы мен өзін-өзі тәрбиелеу тақырыптарымен жұмыс істеуге тоқталды. Сондай - ақ, "әлсіз сілтемелер" - мұғалімдердің жұмысы жеткілікті тиімді болмаған бағыттар: конкурстарға қатысу, мұғалімдердің жұмыс тәжірибесін жинақтау және тарату, авторлық бағдарламаларды әзірлеу. Осы мәселелердің барлығы жаңа оқу жылына арналған әдістемелік жұмыс жоспарының негізіне алынған.</w:t>
      </w:r>
    </w:p>
    <w:p w14:paraId="44666BB0" w14:textId="77777777" w:rsidR="00134616" w:rsidRPr="00134616" w:rsidRDefault="00134616" w:rsidP="00134616">
      <w:pPr>
        <w:widowControl w:val="0"/>
        <w:spacing w:after="0"/>
        <w:ind w:right="-20"/>
        <w:rPr>
          <w:rFonts w:eastAsia="Times New Roman" w:cs="Times New Roman"/>
          <w:sz w:val="20"/>
          <w:szCs w:val="20"/>
          <w:lang w:val="kk-KZ"/>
        </w:rPr>
      </w:pPr>
      <w:r w:rsidRPr="00134616">
        <w:rPr>
          <w:rFonts w:eastAsia="Times New Roman" w:cs="Times New Roman"/>
          <w:sz w:val="20"/>
          <w:szCs w:val="20"/>
          <w:lang w:val="kk-KZ"/>
        </w:rPr>
        <w:t>2024-2025 оқу жылының негізгі міндеттері:</w:t>
      </w:r>
    </w:p>
    <w:p w14:paraId="283E0AFE" w14:textId="77777777" w:rsidR="00134616" w:rsidRPr="00134616" w:rsidRDefault="00134616" w:rsidP="00134616">
      <w:pPr>
        <w:pStyle w:val="a3"/>
        <w:widowControl w:val="0"/>
        <w:numPr>
          <w:ilvl w:val="0"/>
          <w:numId w:val="2"/>
        </w:numPr>
        <w:spacing w:after="0"/>
        <w:ind w:right="-20"/>
        <w:rPr>
          <w:rFonts w:eastAsia="Times New Roman" w:cs="Times New Roman"/>
          <w:sz w:val="20"/>
          <w:szCs w:val="20"/>
          <w:lang w:val="kk-KZ"/>
        </w:rPr>
      </w:pPr>
      <w:r w:rsidRPr="00134616">
        <w:rPr>
          <w:rFonts w:eastAsia="Times New Roman" w:cs="Times New Roman"/>
          <w:sz w:val="20"/>
          <w:szCs w:val="20"/>
          <w:lang w:val="kk-KZ"/>
        </w:rPr>
        <w:t>Жаңа инновациялық тәсілдерді игеру арқылы оқытудың жоғары сапасы мен тиімділігіне қол жеткізу бойынша педагогикалық ұжымның жұмысын жалғастыру білім беру және тәрбие процесінде ақпараттық және инновациялық технологияларды қолдануды жетілдіру</w:t>
      </w:r>
    </w:p>
    <w:p w14:paraId="6F3873C2" w14:textId="77777777" w:rsidR="00134616" w:rsidRPr="00134616" w:rsidRDefault="00134616" w:rsidP="00134616">
      <w:pPr>
        <w:pStyle w:val="a3"/>
        <w:widowControl w:val="0"/>
        <w:numPr>
          <w:ilvl w:val="0"/>
          <w:numId w:val="2"/>
        </w:numPr>
        <w:spacing w:after="0"/>
        <w:ind w:right="-20"/>
        <w:rPr>
          <w:rFonts w:eastAsia="Times New Roman" w:cs="Times New Roman"/>
          <w:sz w:val="20"/>
          <w:szCs w:val="20"/>
          <w:lang w:val="kk-KZ"/>
        </w:rPr>
      </w:pPr>
      <w:r w:rsidRPr="00134616">
        <w:rPr>
          <w:rFonts w:eastAsia="Times New Roman" w:cs="Times New Roman"/>
          <w:sz w:val="20"/>
          <w:szCs w:val="20"/>
          <w:lang w:val="kk-KZ"/>
        </w:rPr>
        <w:t>Семинарлар, мастер-класстар өткізу, сабақтарға өзара қатысу арқылы мұғалімдердің педагогикалық шеберлігін жетілдіру</w:t>
      </w:r>
    </w:p>
    <w:p w14:paraId="628F6514" w14:textId="63BDD03C" w:rsidR="00134616" w:rsidRPr="00134616" w:rsidRDefault="00134616" w:rsidP="00134616">
      <w:pPr>
        <w:pStyle w:val="a3"/>
        <w:widowControl w:val="0"/>
        <w:numPr>
          <w:ilvl w:val="0"/>
          <w:numId w:val="2"/>
        </w:numPr>
        <w:spacing w:after="0"/>
        <w:ind w:right="-20"/>
        <w:rPr>
          <w:rFonts w:eastAsia="Times New Roman" w:cs="Times New Roman"/>
          <w:sz w:val="20"/>
          <w:szCs w:val="20"/>
          <w:lang w:val="kk-KZ"/>
        </w:rPr>
      </w:pPr>
      <w:r w:rsidRPr="00134616">
        <w:rPr>
          <w:rFonts w:eastAsia="Times New Roman" w:cs="Times New Roman"/>
          <w:sz w:val="20"/>
          <w:szCs w:val="20"/>
          <w:lang w:val="kk-KZ"/>
        </w:rPr>
        <w:t>Әдістемелік жұмыстың формаларын әртараптандыру.</w:t>
      </w:r>
    </w:p>
    <w:p w14:paraId="04E00A52" w14:textId="77777777" w:rsidR="00134616" w:rsidRPr="00134616" w:rsidRDefault="00134616" w:rsidP="00134616">
      <w:pPr>
        <w:pStyle w:val="a3"/>
        <w:widowControl w:val="0"/>
        <w:numPr>
          <w:ilvl w:val="0"/>
          <w:numId w:val="2"/>
        </w:numPr>
        <w:spacing w:after="0"/>
        <w:ind w:right="-20"/>
        <w:rPr>
          <w:rFonts w:eastAsia="Times New Roman" w:cs="Times New Roman"/>
          <w:sz w:val="20"/>
          <w:szCs w:val="20"/>
          <w:lang w:val="kk-KZ"/>
        </w:rPr>
      </w:pPr>
      <w:r w:rsidRPr="00134616">
        <w:rPr>
          <w:rFonts w:eastAsia="Times New Roman" w:cs="Times New Roman"/>
          <w:sz w:val="20"/>
          <w:szCs w:val="20"/>
          <w:lang w:val="kk-KZ"/>
        </w:rPr>
        <w:t>Білім беру қызметін ұйымдастырудың жаңа тәсілдерін зерделеу және білім алушылардың нәтижелерін бағалау бойынша мұғалімдердің жұмысын жандандыру</w:t>
      </w:r>
    </w:p>
    <w:p w14:paraId="21F891EE" w14:textId="77777777" w:rsidR="00134616" w:rsidRPr="00134616" w:rsidRDefault="00134616" w:rsidP="00134616">
      <w:pPr>
        <w:pStyle w:val="a3"/>
        <w:widowControl w:val="0"/>
        <w:numPr>
          <w:ilvl w:val="0"/>
          <w:numId w:val="2"/>
        </w:numPr>
        <w:spacing w:after="0"/>
        <w:ind w:right="-20"/>
        <w:rPr>
          <w:rFonts w:eastAsia="Times New Roman" w:cs="Times New Roman"/>
          <w:sz w:val="20"/>
          <w:szCs w:val="20"/>
          <w:lang w:val="kk-KZ"/>
        </w:rPr>
      </w:pPr>
      <w:r w:rsidRPr="00134616">
        <w:rPr>
          <w:rFonts w:eastAsia="Times New Roman" w:cs="Times New Roman"/>
          <w:sz w:val="20"/>
          <w:szCs w:val="20"/>
          <w:lang w:val="kk-KZ"/>
        </w:rPr>
        <w:t xml:space="preserve">Педагогикалық ұжым мүшелерін өзін-өзі тәрбиелеуге ынталандыру. </w:t>
      </w:r>
    </w:p>
    <w:p w14:paraId="58031C65" w14:textId="77777777" w:rsidR="00134616" w:rsidRPr="00134616" w:rsidRDefault="00134616" w:rsidP="00134616">
      <w:pPr>
        <w:pStyle w:val="a3"/>
        <w:widowControl w:val="0"/>
        <w:numPr>
          <w:ilvl w:val="0"/>
          <w:numId w:val="2"/>
        </w:numPr>
        <w:spacing w:after="0"/>
        <w:ind w:right="-20"/>
        <w:rPr>
          <w:rFonts w:eastAsia="Times New Roman" w:cs="Times New Roman"/>
          <w:sz w:val="20"/>
          <w:szCs w:val="20"/>
          <w:lang w:val="kk-KZ"/>
        </w:rPr>
      </w:pPr>
      <w:r w:rsidRPr="00134616">
        <w:rPr>
          <w:rFonts w:eastAsia="Times New Roman" w:cs="Times New Roman"/>
          <w:sz w:val="20"/>
          <w:szCs w:val="20"/>
          <w:lang w:val="kk-KZ"/>
        </w:rPr>
        <w:t>Педагогтердің оқыту, тәрбиелеу саласындағы озық және оң педагогикалық тәжірибесін таратуды жалғастыру.</w:t>
      </w:r>
    </w:p>
    <w:p w14:paraId="6854DB44" w14:textId="58683A64" w:rsidR="00134616" w:rsidRDefault="00134616" w:rsidP="00134616">
      <w:pPr>
        <w:pStyle w:val="a3"/>
        <w:widowControl w:val="0"/>
        <w:numPr>
          <w:ilvl w:val="0"/>
          <w:numId w:val="2"/>
        </w:numPr>
        <w:spacing w:after="0"/>
        <w:ind w:right="-20"/>
        <w:rPr>
          <w:rFonts w:eastAsia="Times New Roman" w:cs="Times New Roman"/>
          <w:sz w:val="20"/>
          <w:szCs w:val="20"/>
          <w:lang w:val="kk-KZ"/>
        </w:rPr>
      </w:pPr>
      <w:r w:rsidRPr="00134616">
        <w:rPr>
          <w:rFonts w:eastAsia="Times New Roman" w:cs="Times New Roman"/>
          <w:sz w:val="20"/>
          <w:szCs w:val="20"/>
          <w:lang w:val="kk-KZ"/>
        </w:rPr>
        <w:t>Сабақтың сапасын жақсарту, инновациялық тәсілдерді, бағдарламаларды қолдану арқылы білім сапасын арттыру</w:t>
      </w:r>
    </w:p>
    <w:p w14:paraId="2FC1757F" w14:textId="77777777" w:rsidR="00134616" w:rsidRDefault="00134616" w:rsidP="00AB2483">
      <w:pPr>
        <w:widowControl w:val="0"/>
        <w:spacing w:after="0"/>
        <w:ind w:right="-20" w:firstLine="360"/>
        <w:rPr>
          <w:lang w:val="kk-KZ"/>
        </w:rPr>
      </w:pPr>
      <w:r w:rsidRPr="00134616">
        <w:rPr>
          <w:rFonts w:eastAsia="Times New Roman" w:cs="Times New Roman"/>
          <w:sz w:val="20"/>
          <w:szCs w:val="20"/>
          <w:lang w:val="kk-KZ"/>
        </w:rPr>
        <w:t xml:space="preserve">Әдістемелік жұмыстың бағыттары: </w:t>
      </w:r>
      <w:r>
        <w:rPr>
          <w:rFonts w:eastAsia="Times New Roman" w:cs="Times New Roman"/>
          <w:sz w:val="20"/>
          <w:szCs w:val="20"/>
          <w:lang w:val="kk-KZ"/>
        </w:rPr>
        <w:t>ӘК</w:t>
      </w:r>
      <w:r w:rsidRPr="00134616">
        <w:rPr>
          <w:rFonts w:eastAsia="Times New Roman" w:cs="Times New Roman"/>
          <w:sz w:val="20"/>
          <w:szCs w:val="20"/>
          <w:lang w:val="kk-KZ"/>
        </w:rPr>
        <w:t xml:space="preserve">, </w:t>
      </w:r>
      <w:r>
        <w:rPr>
          <w:rFonts w:eastAsia="Times New Roman" w:cs="Times New Roman"/>
          <w:sz w:val="20"/>
          <w:szCs w:val="20"/>
          <w:lang w:val="kk-KZ"/>
        </w:rPr>
        <w:t>ӘБ</w:t>
      </w:r>
      <w:r w:rsidRPr="00134616">
        <w:rPr>
          <w:rFonts w:eastAsia="Times New Roman" w:cs="Times New Roman"/>
          <w:sz w:val="20"/>
          <w:szCs w:val="20"/>
          <w:lang w:val="kk-KZ"/>
        </w:rPr>
        <w:t xml:space="preserve"> жұмысы, мектептің бірыңғай әдістемелік тақырыбын іске асыру, мұғалімдердің біліктілігін арттыру, олардың өздігінен білім алуы, аттестаттау, тәлімгерлік, әдістемелік және пәндік апталар, семинарлар мен коучингтер, мектептің ғылыми қоғамының жұмысы және т. б.</w:t>
      </w:r>
      <w:r w:rsidRPr="00134616">
        <w:rPr>
          <w:lang w:val="kk-KZ"/>
        </w:rPr>
        <w:t xml:space="preserve"> </w:t>
      </w:r>
    </w:p>
    <w:p w14:paraId="74C6DF9A" w14:textId="16EC66AD" w:rsidR="00FB2D06" w:rsidRPr="00FB2D06" w:rsidRDefault="00FB2D06" w:rsidP="00FB2D06">
      <w:pPr>
        <w:widowControl w:val="0"/>
        <w:spacing w:after="0"/>
        <w:ind w:right="-20" w:firstLine="472"/>
        <w:rPr>
          <w:sz w:val="20"/>
          <w:szCs w:val="20"/>
          <w:lang w:val="kk-KZ"/>
        </w:rPr>
      </w:pPr>
      <w:r w:rsidRPr="00FB2D06">
        <w:rPr>
          <w:sz w:val="20"/>
          <w:szCs w:val="20"/>
          <w:lang w:val="kk-KZ"/>
        </w:rPr>
        <w:t>Әрі қарай Марина Леонидовна пәндік апталарды өткізу кестесімен таныстырды. ҚМ басшылары өткізу күндеріне түзетулер енгізіп, пәндік апталар кестесін келісті</w:t>
      </w:r>
      <w:r>
        <w:rPr>
          <w:sz w:val="20"/>
          <w:szCs w:val="20"/>
          <w:lang w:val="kk-KZ"/>
        </w:rPr>
        <w:t xml:space="preserve">, </w:t>
      </w:r>
      <w:r w:rsidRPr="00FB2D06">
        <w:rPr>
          <w:sz w:val="20"/>
          <w:szCs w:val="20"/>
          <w:lang w:val="kk-KZ"/>
        </w:rPr>
        <w:t xml:space="preserve">2024-2025 оқу жылында Lesson Study инновациялық </w:t>
      </w:r>
      <w:r w:rsidRPr="00FB2D06">
        <w:rPr>
          <w:sz w:val="20"/>
          <w:szCs w:val="20"/>
          <w:lang w:val="kk-KZ"/>
        </w:rPr>
        <w:lastRenderedPageBreak/>
        <w:t>жобалары мен педагогикалық тәсілін іске асыру бойынша талдау жасады және мектептің, педагогтердің осы жобалар бойынша одан әрі жұмысы бойынша міндеттерді белгіледі.</w:t>
      </w:r>
    </w:p>
    <w:p w14:paraId="334CC7EF" w14:textId="65E872F2" w:rsidR="00134616" w:rsidRPr="00666063" w:rsidRDefault="00FB2D06" w:rsidP="00134616">
      <w:pPr>
        <w:widowControl w:val="0"/>
        <w:tabs>
          <w:tab w:val="left" w:pos="3054"/>
          <w:tab w:val="left" w:pos="6442"/>
          <w:tab w:val="left" w:pos="7391"/>
          <w:tab w:val="left" w:pos="8218"/>
        </w:tabs>
        <w:spacing w:after="0"/>
        <w:ind w:left="472" w:right="-44" w:hanging="360"/>
        <w:rPr>
          <w:rFonts w:eastAsia="Times New Roman" w:cs="Times New Roman"/>
          <w:color w:val="000000"/>
          <w:w w:val="103"/>
          <w:sz w:val="20"/>
          <w:szCs w:val="20"/>
          <w:lang w:val="kk-KZ"/>
        </w:rPr>
      </w:pPr>
      <w:r>
        <w:rPr>
          <w:rFonts w:eastAsia="Times New Roman" w:cs="Times New Roman"/>
          <w:sz w:val="20"/>
          <w:szCs w:val="20"/>
          <w:lang w:val="kk-KZ"/>
        </w:rPr>
        <w:tab/>
      </w:r>
      <w:r w:rsidR="00134616" w:rsidRPr="00134616">
        <w:rPr>
          <w:rFonts w:eastAsia="Times New Roman" w:cs="Times New Roman"/>
          <w:sz w:val="20"/>
          <w:szCs w:val="20"/>
          <w:lang w:val="kk-KZ"/>
        </w:rPr>
        <w:t>Өз сөзінде М Л Карюгина: "нысаны мектеп"жобасына мектептің қатысуымен таныстырды.</w:t>
      </w:r>
      <w:r w:rsidR="00134616" w:rsidRPr="00134616">
        <w:rPr>
          <w:rFonts w:eastAsia="Times New Roman" w:cs="Times New Roman"/>
          <w:color w:val="000000"/>
          <w:w w:val="103"/>
          <w:sz w:val="20"/>
          <w:szCs w:val="20"/>
          <w:lang w:val="kk-KZ"/>
        </w:rPr>
        <w:t xml:space="preserve"> </w:t>
      </w:r>
      <w:r w:rsidR="00134616" w:rsidRPr="00666063">
        <w:rPr>
          <w:rFonts w:eastAsia="Times New Roman" w:cs="Times New Roman"/>
          <w:color w:val="000000"/>
          <w:w w:val="103"/>
          <w:sz w:val="20"/>
          <w:szCs w:val="20"/>
          <w:lang w:val="kk-KZ"/>
        </w:rPr>
        <w:t xml:space="preserve">"Нысаналы мектеп" деген ұғым белгілі бір мақсатқа бағытталған немесе арнайы талаптарға сай келетін оқу орнын білдіреді. Бұл мектептер белгілі бір білім беру мақсаттарына, білім сапасына немесе ерекше бағыттарға (мысалы, ғылыми, техникалық, гуманитарлық, өнер, спорт және т.б.) негізделіп жұмыс істейді. Мұндай мектептерде оқыту бағдарламасы немесе әдістемесі белгілі бір нәтижелерге қол жеткізу үшін арнайы жасалады. </w:t>
      </w:r>
    </w:p>
    <w:p w14:paraId="52DFFB71" w14:textId="77777777" w:rsidR="00134616" w:rsidRPr="00666063" w:rsidRDefault="00134616" w:rsidP="00134616">
      <w:pPr>
        <w:widowControl w:val="0"/>
        <w:tabs>
          <w:tab w:val="left" w:pos="3054"/>
          <w:tab w:val="left" w:pos="6442"/>
          <w:tab w:val="left" w:pos="7391"/>
          <w:tab w:val="left" w:pos="8218"/>
        </w:tabs>
        <w:spacing w:after="0"/>
        <w:ind w:left="472" w:right="-44" w:hanging="360"/>
        <w:rPr>
          <w:rFonts w:eastAsia="Times New Roman" w:cs="Times New Roman"/>
          <w:color w:val="000000"/>
          <w:w w:val="103"/>
          <w:sz w:val="20"/>
          <w:szCs w:val="20"/>
          <w:lang w:val="kk-KZ"/>
        </w:rPr>
      </w:pPr>
      <w:r w:rsidRPr="00666063">
        <w:rPr>
          <w:rFonts w:eastAsia="Times New Roman" w:cs="Times New Roman"/>
          <w:color w:val="000000"/>
          <w:w w:val="103"/>
          <w:sz w:val="20"/>
          <w:szCs w:val="20"/>
          <w:lang w:val="kk-KZ"/>
        </w:rPr>
        <w:t>Мысалы, нысаналы мектептер:</w:t>
      </w:r>
    </w:p>
    <w:p w14:paraId="75BDED79" w14:textId="77777777" w:rsidR="00134616" w:rsidRPr="00666063" w:rsidRDefault="00134616" w:rsidP="00134616">
      <w:pPr>
        <w:widowControl w:val="0"/>
        <w:tabs>
          <w:tab w:val="left" w:pos="3054"/>
          <w:tab w:val="left" w:pos="6442"/>
          <w:tab w:val="left" w:pos="7391"/>
          <w:tab w:val="left" w:pos="8218"/>
        </w:tabs>
        <w:spacing w:after="0"/>
        <w:ind w:left="472" w:right="-44" w:hanging="360"/>
        <w:rPr>
          <w:rFonts w:eastAsia="Times New Roman" w:cs="Times New Roman"/>
          <w:color w:val="000000"/>
          <w:w w:val="103"/>
          <w:sz w:val="20"/>
          <w:szCs w:val="20"/>
          <w:lang w:val="kk-KZ"/>
        </w:rPr>
      </w:pPr>
      <w:r w:rsidRPr="00666063">
        <w:rPr>
          <w:rFonts w:eastAsia="Times New Roman" w:cs="Times New Roman"/>
          <w:color w:val="000000"/>
          <w:w w:val="103"/>
          <w:sz w:val="20"/>
          <w:szCs w:val="20"/>
          <w:lang w:val="kk-KZ"/>
        </w:rPr>
        <w:t>«Дарынды балаларға арналған мектептер»: Мұндай мектептерде оқушылардың ерекше қабілеттерін дамытуға бағытталған арнайы бағдарламалар қолданылады.</w:t>
      </w:r>
    </w:p>
    <w:p w14:paraId="124C297B" w14:textId="77777777" w:rsidR="00134616" w:rsidRPr="00666063" w:rsidRDefault="00134616" w:rsidP="00134616">
      <w:pPr>
        <w:widowControl w:val="0"/>
        <w:tabs>
          <w:tab w:val="left" w:pos="3054"/>
          <w:tab w:val="left" w:pos="6442"/>
          <w:tab w:val="left" w:pos="7391"/>
          <w:tab w:val="left" w:pos="8218"/>
        </w:tabs>
        <w:spacing w:after="0"/>
        <w:ind w:left="472" w:right="-44" w:hanging="360"/>
        <w:rPr>
          <w:rFonts w:eastAsia="Times New Roman" w:cs="Times New Roman"/>
          <w:color w:val="000000"/>
          <w:w w:val="103"/>
          <w:sz w:val="20"/>
          <w:szCs w:val="20"/>
          <w:lang w:val="kk-KZ"/>
        </w:rPr>
      </w:pPr>
      <w:r w:rsidRPr="00666063">
        <w:rPr>
          <w:rFonts w:eastAsia="Times New Roman" w:cs="Times New Roman"/>
          <w:color w:val="000000"/>
          <w:w w:val="103"/>
          <w:sz w:val="20"/>
          <w:szCs w:val="20"/>
          <w:lang w:val="kk-KZ"/>
        </w:rPr>
        <w:t>Мамандандырылған мектептер: Бұл мектептер белгілі бір салаға немесе пәнге маманданған, мысалы, математика, физика, тілдер, өнер, музыка немесе спорт.</w:t>
      </w:r>
    </w:p>
    <w:p w14:paraId="0EE0042A" w14:textId="7503DF4A" w:rsidR="00134616" w:rsidRPr="00666063" w:rsidRDefault="00134616" w:rsidP="00134616">
      <w:pPr>
        <w:widowControl w:val="0"/>
        <w:tabs>
          <w:tab w:val="left" w:pos="3054"/>
          <w:tab w:val="left" w:pos="6442"/>
          <w:tab w:val="left" w:pos="7391"/>
          <w:tab w:val="left" w:pos="8218"/>
        </w:tabs>
        <w:spacing w:after="0"/>
        <w:ind w:left="472" w:right="-44" w:hanging="360"/>
        <w:rPr>
          <w:rFonts w:eastAsia="Times New Roman" w:cs="Times New Roman"/>
          <w:color w:val="000000"/>
          <w:w w:val="103"/>
          <w:sz w:val="20"/>
          <w:szCs w:val="20"/>
          <w:lang w:val="kk-KZ"/>
        </w:rPr>
      </w:pPr>
      <w:r w:rsidRPr="00666063">
        <w:rPr>
          <w:rFonts w:eastAsia="Times New Roman" w:cs="Times New Roman"/>
          <w:color w:val="000000"/>
          <w:w w:val="103"/>
          <w:sz w:val="20"/>
          <w:szCs w:val="20"/>
          <w:lang w:val="kk-KZ"/>
        </w:rPr>
        <w:t>Эксперименттік немесе инновациялық мектептер:* Мұнда жаңа педагогикалық әдістер мен технологиялар</w:t>
      </w:r>
      <w:r>
        <w:rPr>
          <w:rFonts w:eastAsia="Times New Roman" w:cs="Times New Roman"/>
          <w:color w:val="000000"/>
          <w:w w:val="103"/>
          <w:sz w:val="20"/>
          <w:szCs w:val="20"/>
          <w:lang w:val="kk-KZ"/>
        </w:rPr>
        <w:t xml:space="preserve"> </w:t>
      </w:r>
      <w:r w:rsidRPr="00666063">
        <w:rPr>
          <w:rFonts w:eastAsia="Times New Roman" w:cs="Times New Roman"/>
          <w:color w:val="000000"/>
          <w:w w:val="103"/>
          <w:sz w:val="20"/>
          <w:szCs w:val="20"/>
          <w:lang w:val="kk-KZ"/>
        </w:rPr>
        <w:t>қолданылады, және олар білім беру саласында зерттеулер жүргізу үшін қызмет етеді</w:t>
      </w:r>
      <w:r>
        <w:rPr>
          <w:rFonts w:eastAsia="Times New Roman" w:cs="Times New Roman"/>
          <w:color w:val="000000"/>
          <w:w w:val="103"/>
          <w:sz w:val="20"/>
          <w:szCs w:val="20"/>
          <w:lang w:val="kk-KZ"/>
        </w:rPr>
        <w:t>.</w:t>
      </w:r>
    </w:p>
    <w:p w14:paraId="4A4A6183" w14:textId="7C647CC3" w:rsidR="00134616" w:rsidRDefault="00134616" w:rsidP="00134616">
      <w:pPr>
        <w:widowControl w:val="0"/>
        <w:spacing w:after="0"/>
        <w:ind w:right="-20" w:firstLine="708"/>
        <w:rPr>
          <w:rFonts w:eastAsia="Times New Roman" w:cs="Times New Roman"/>
          <w:sz w:val="20"/>
          <w:szCs w:val="20"/>
          <w:lang w:val="kk-KZ"/>
        </w:rPr>
      </w:pPr>
      <w:r w:rsidRPr="00666063">
        <w:rPr>
          <w:rFonts w:eastAsia="Times New Roman" w:cs="Times New Roman"/>
          <w:color w:val="000000"/>
          <w:w w:val="103"/>
          <w:sz w:val="20"/>
          <w:szCs w:val="20"/>
          <w:lang w:val="kk-KZ"/>
        </w:rPr>
        <w:t>"Нысаналы мектеп" атауы осы мектептің нақты миссиясы, мақсаттары және бағыттары бар екенін көрсетеді.</w:t>
      </w:r>
      <w:r w:rsidRPr="00134616">
        <w:rPr>
          <w:lang w:val="kk-KZ"/>
        </w:rPr>
        <w:t xml:space="preserve"> </w:t>
      </w:r>
      <w:r w:rsidRPr="00134616">
        <w:rPr>
          <w:rFonts w:eastAsia="Times New Roman" w:cs="Times New Roman"/>
          <w:color w:val="000000"/>
          <w:w w:val="103"/>
          <w:sz w:val="20"/>
          <w:szCs w:val="20"/>
          <w:lang w:val="kk-KZ"/>
        </w:rPr>
        <w:t>Мен үшінші бағытты таңдауды ұсындым -</w:t>
      </w:r>
      <w:r w:rsidRPr="00134616">
        <w:rPr>
          <w:rFonts w:eastAsia="Times New Roman" w:cs="Times New Roman"/>
          <w:color w:val="000000"/>
          <w:w w:val="103"/>
          <w:sz w:val="20"/>
          <w:szCs w:val="20"/>
          <w:lang w:val="kk-KZ"/>
        </w:rPr>
        <w:t xml:space="preserve"> </w:t>
      </w:r>
      <w:r w:rsidRPr="00666063">
        <w:rPr>
          <w:rFonts w:eastAsia="Times New Roman" w:cs="Times New Roman"/>
          <w:color w:val="000000"/>
          <w:w w:val="103"/>
          <w:sz w:val="20"/>
          <w:szCs w:val="20"/>
          <w:lang w:val="kk-KZ"/>
        </w:rPr>
        <w:t>Эксперименттік немесе инновациялық мектептер: Мұнда жаңа педагогикалық әдістер мен технологиялар қолданылады, және олар білім беру саласында зерттеулер жүргізу үшін қызмет етеді.</w:t>
      </w:r>
    </w:p>
    <w:p w14:paraId="71CC2A82" w14:textId="1DFB5A61" w:rsidR="00134616" w:rsidRDefault="00134616" w:rsidP="00134616">
      <w:pPr>
        <w:widowControl w:val="0"/>
        <w:spacing w:after="0"/>
        <w:ind w:right="-20" w:firstLine="708"/>
        <w:rPr>
          <w:rFonts w:eastAsia="Times New Roman" w:cs="Times New Roman"/>
          <w:sz w:val="20"/>
          <w:szCs w:val="20"/>
          <w:lang w:val="kk-KZ"/>
        </w:rPr>
      </w:pPr>
      <w:r w:rsidRPr="00134616">
        <w:rPr>
          <w:rFonts w:eastAsia="Times New Roman" w:cs="Times New Roman"/>
          <w:sz w:val="20"/>
          <w:szCs w:val="20"/>
          <w:lang w:val="kk-KZ"/>
        </w:rPr>
        <w:t xml:space="preserve">Педагогикалық кеңестің отырысында ұжымға </w:t>
      </w:r>
      <w:r>
        <w:rPr>
          <w:rFonts w:eastAsia="Times New Roman" w:cs="Times New Roman"/>
          <w:sz w:val="20"/>
          <w:szCs w:val="20"/>
          <w:lang w:val="kk-KZ"/>
        </w:rPr>
        <w:t>«Т</w:t>
      </w:r>
      <w:r w:rsidRPr="00134616">
        <w:rPr>
          <w:rFonts w:eastAsia="Times New Roman" w:cs="Times New Roman"/>
          <w:sz w:val="20"/>
          <w:szCs w:val="20"/>
          <w:lang w:val="kk-KZ"/>
        </w:rPr>
        <w:t>ұлғаға бағытталған оқыту</w:t>
      </w:r>
      <w:r>
        <w:rPr>
          <w:rFonts w:eastAsia="Times New Roman" w:cs="Times New Roman"/>
          <w:sz w:val="20"/>
          <w:szCs w:val="20"/>
          <w:lang w:val="kk-KZ"/>
        </w:rPr>
        <w:t xml:space="preserve">» </w:t>
      </w:r>
      <w:r w:rsidRPr="00134616">
        <w:rPr>
          <w:rFonts w:eastAsia="Times New Roman" w:cs="Times New Roman"/>
          <w:sz w:val="20"/>
          <w:szCs w:val="20"/>
          <w:lang w:val="kk-KZ"/>
        </w:rPr>
        <w:t>бағытын қабылдауды ұсыну.</w:t>
      </w:r>
    </w:p>
    <w:p w14:paraId="1C055989" w14:textId="5E431680" w:rsidR="00134616" w:rsidRPr="00134616" w:rsidRDefault="00134616" w:rsidP="00134616">
      <w:pPr>
        <w:widowControl w:val="0"/>
        <w:spacing w:after="0"/>
        <w:ind w:right="-20"/>
        <w:rPr>
          <w:rFonts w:eastAsia="Times New Roman" w:cs="Times New Roman"/>
          <w:sz w:val="20"/>
          <w:szCs w:val="20"/>
          <w:lang w:val="kk-KZ"/>
        </w:rPr>
      </w:pPr>
      <w:r>
        <w:rPr>
          <w:rFonts w:eastAsia="Times New Roman" w:cs="Times New Roman"/>
          <w:sz w:val="20"/>
          <w:szCs w:val="20"/>
          <w:lang w:val="kk-KZ"/>
        </w:rPr>
        <w:t>«</w:t>
      </w:r>
      <w:r w:rsidRPr="00134616">
        <w:rPr>
          <w:rFonts w:eastAsia="Times New Roman" w:cs="Times New Roman"/>
          <w:sz w:val="20"/>
          <w:szCs w:val="20"/>
          <w:lang w:val="kk-KZ"/>
        </w:rPr>
        <w:t>Оқытудағы тұлғаға бағытталған тәсіл</w:t>
      </w:r>
      <w:r>
        <w:rPr>
          <w:rFonts w:eastAsia="Times New Roman" w:cs="Times New Roman"/>
          <w:sz w:val="20"/>
          <w:szCs w:val="20"/>
          <w:lang w:val="kk-KZ"/>
        </w:rPr>
        <w:t>»</w:t>
      </w:r>
      <w:r w:rsidRPr="00134616">
        <w:rPr>
          <w:rFonts w:eastAsia="Times New Roman" w:cs="Times New Roman"/>
          <w:sz w:val="20"/>
          <w:szCs w:val="20"/>
          <w:lang w:val="kk-KZ"/>
        </w:rPr>
        <w:t xml:space="preserve"> термині мұғалім оқу процесінде әр оқушының алған білімінің сапасын бақылай алатын және оқушының жеке ерекшеліктеріне байланысты оларды жетілдіре алатын тәсілді білдіреді.</w:t>
      </w:r>
    </w:p>
    <w:p w14:paraId="1448987E" w14:textId="77777777" w:rsidR="00134616" w:rsidRPr="00134616" w:rsidRDefault="00134616" w:rsidP="00134616">
      <w:pPr>
        <w:widowControl w:val="0"/>
        <w:spacing w:after="0"/>
        <w:ind w:right="-20"/>
        <w:rPr>
          <w:rFonts w:eastAsia="Times New Roman" w:cs="Times New Roman"/>
          <w:sz w:val="20"/>
          <w:szCs w:val="20"/>
          <w:lang w:val="kk-KZ"/>
        </w:rPr>
      </w:pPr>
      <w:r w:rsidRPr="00134616">
        <w:rPr>
          <w:rFonts w:eastAsia="Times New Roman" w:cs="Times New Roman"/>
          <w:sz w:val="20"/>
          <w:szCs w:val="20"/>
          <w:lang w:val="kk-KZ"/>
        </w:rPr>
        <w:t>Тұлғаға бағытталған тәсілдің мақсаттары:</w:t>
      </w:r>
    </w:p>
    <w:p w14:paraId="400EC455" w14:textId="77777777" w:rsidR="00134616" w:rsidRPr="00134616" w:rsidRDefault="00134616" w:rsidP="00134616">
      <w:pPr>
        <w:widowControl w:val="0"/>
        <w:spacing w:after="0"/>
        <w:ind w:right="-20"/>
        <w:rPr>
          <w:rFonts w:eastAsia="Times New Roman" w:cs="Times New Roman"/>
          <w:sz w:val="20"/>
          <w:szCs w:val="20"/>
          <w:lang w:val="kk-KZ"/>
        </w:rPr>
      </w:pPr>
      <w:r w:rsidRPr="00134616">
        <w:rPr>
          <w:rFonts w:eastAsia="Times New Roman" w:cs="Times New Roman"/>
          <w:sz w:val="20"/>
          <w:szCs w:val="20"/>
          <w:lang w:val="kk-KZ"/>
        </w:rPr>
        <w:t>•</w:t>
      </w:r>
      <w:r w:rsidRPr="00134616">
        <w:rPr>
          <w:rFonts w:eastAsia="Times New Roman" w:cs="Times New Roman"/>
          <w:sz w:val="20"/>
          <w:szCs w:val="20"/>
          <w:lang w:val="kk-KZ"/>
        </w:rPr>
        <w:tab/>
        <w:t>оқушылардың даралығын дамыту;</w:t>
      </w:r>
    </w:p>
    <w:p w14:paraId="118ED151" w14:textId="77777777" w:rsidR="00134616" w:rsidRPr="00134616" w:rsidRDefault="00134616" w:rsidP="00134616">
      <w:pPr>
        <w:widowControl w:val="0"/>
        <w:spacing w:after="0"/>
        <w:ind w:right="-20"/>
        <w:rPr>
          <w:rFonts w:eastAsia="Times New Roman" w:cs="Times New Roman"/>
          <w:sz w:val="20"/>
          <w:szCs w:val="20"/>
          <w:lang w:val="kk-KZ"/>
        </w:rPr>
      </w:pPr>
      <w:r w:rsidRPr="00134616">
        <w:rPr>
          <w:rFonts w:eastAsia="Times New Roman" w:cs="Times New Roman"/>
          <w:sz w:val="20"/>
          <w:szCs w:val="20"/>
          <w:lang w:val="kk-KZ"/>
        </w:rPr>
        <w:t>•</w:t>
      </w:r>
      <w:r w:rsidRPr="00134616">
        <w:rPr>
          <w:rFonts w:eastAsia="Times New Roman" w:cs="Times New Roman"/>
          <w:sz w:val="20"/>
          <w:szCs w:val="20"/>
          <w:lang w:val="kk-KZ"/>
        </w:rPr>
        <w:tab/>
        <w:t>әр оқушының қабілеттерін анықтау және дамыту;</w:t>
      </w:r>
    </w:p>
    <w:p w14:paraId="2F00BB23" w14:textId="77777777" w:rsidR="00134616" w:rsidRPr="00134616" w:rsidRDefault="00134616" w:rsidP="00134616">
      <w:pPr>
        <w:widowControl w:val="0"/>
        <w:spacing w:after="0"/>
        <w:ind w:right="-20"/>
        <w:rPr>
          <w:rFonts w:eastAsia="Times New Roman" w:cs="Times New Roman"/>
          <w:sz w:val="20"/>
          <w:szCs w:val="20"/>
          <w:lang w:val="kk-KZ"/>
        </w:rPr>
      </w:pPr>
      <w:r w:rsidRPr="00134616">
        <w:rPr>
          <w:rFonts w:eastAsia="Times New Roman" w:cs="Times New Roman"/>
          <w:sz w:val="20"/>
          <w:szCs w:val="20"/>
          <w:lang w:val="kk-KZ"/>
        </w:rPr>
        <w:t>•</w:t>
      </w:r>
      <w:r w:rsidRPr="00134616">
        <w:rPr>
          <w:rFonts w:eastAsia="Times New Roman" w:cs="Times New Roman"/>
          <w:sz w:val="20"/>
          <w:szCs w:val="20"/>
          <w:lang w:val="kk-KZ"/>
        </w:rPr>
        <w:tab/>
        <w:t>оқушыларда оқудың оң мотивациясын қалыптастыру;</w:t>
      </w:r>
    </w:p>
    <w:p w14:paraId="4A17F5B8" w14:textId="77777777" w:rsidR="00134616" w:rsidRPr="00134616" w:rsidRDefault="00134616" w:rsidP="00134616">
      <w:pPr>
        <w:widowControl w:val="0"/>
        <w:spacing w:after="0"/>
        <w:ind w:right="-20"/>
        <w:rPr>
          <w:rFonts w:eastAsia="Times New Roman" w:cs="Times New Roman"/>
          <w:sz w:val="20"/>
          <w:szCs w:val="20"/>
          <w:lang w:val="kk-KZ"/>
        </w:rPr>
      </w:pPr>
      <w:r w:rsidRPr="00134616">
        <w:rPr>
          <w:rFonts w:eastAsia="Times New Roman" w:cs="Times New Roman"/>
          <w:sz w:val="20"/>
          <w:szCs w:val="20"/>
          <w:lang w:val="kk-KZ"/>
        </w:rPr>
        <w:t>•</w:t>
      </w:r>
      <w:r w:rsidRPr="00134616">
        <w:rPr>
          <w:rFonts w:eastAsia="Times New Roman" w:cs="Times New Roman"/>
          <w:sz w:val="20"/>
          <w:szCs w:val="20"/>
          <w:lang w:val="kk-KZ"/>
        </w:rPr>
        <w:tab/>
        <w:t>үлгермегендерді жою;</w:t>
      </w:r>
    </w:p>
    <w:p w14:paraId="143A830A" w14:textId="77777777" w:rsidR="00134616" w:rsidRPr="00134616" w:rsidRDefault="00134616" w:rsidP="00134616">
      <w:pPr>
        <w:widowControl w:val="0"/>
        <w:spacing w:after="0"/>
        <w:ind w:right="-20"/>
        <w:rPr>
          <w:rFonts w:eastAsia="Times New Roman" w:cs="Times New Roman"/>
          <w:sz w:val="20"/>
          <w:szCs w:val="20"/>
          <w:lang w:val="kk-KZ"/>
        </w:rPr>
      </w:pPr>
      <w:r w:rsidRPr="00134616">
        <w:rPr>
          <w:rFonts w:eastAsia="Times New Roman" w:cs="Times New Roman"/>
          <w:sz w:val="20"/>
          <w:szCs w:val="20"/>
          <w:lang w:val="kk-KZ"/>
        </w:rPr>
        <w:t>•</w:t>
      </w:r>
      <w:r w:rsidRPr="00134616">
        <w:rPr>
          <w:rFonts w:eastAsia="Times New Roman" w:cs="Times New Roman"/>
          <w:sz w:val="20"/>
          <w:szCs w:val="20"/>
          <w:lang w:val="kk-KZ"/>
        </w:rPr>
        <w:tab/>
        <w:t>өзінің әдістемелік деңгейін арттыру;</w:t>
      </w:r>
    </w:p>
    <w:p w14:paraId="23C1DF64" w14:textId="77777777" w:rsidR="00134616" w:rsidRPr="00134616" w:rsidRDefault="00134616" w:rsidP="00134616">
      <w:pPr>
        <w:widowControl w:val="0"/>
        <w:spacing w:after="0"/>
        <w:ind w:right="-20"/>
        <w:rPr>
          <w:rFonts w:eastAsia="Times New Roman" w:cs="Times New Roman"/>
          <w:sz w:val="20"/>
          <w:szCs w:val="20"/>
          <w:lang w:val="kk-KZ"/>
        </w:rPr>
      </w:pPr>
      <w:r w:rsidRPr="00134616">
        <w:rPr>
          <w:rFonts w:eastAsia="Times New Roman" w:cs="Times New Roman"/>
          <w:sz w:val="20"/>
          <w:szCs w:val="20"/>
          <w:lang w:val="kk-KZ"/>
        </w:rPr>
        <w:t>•</w:t>
      </w:r>
      <w:r w:rsidRPr="00134616">
        <w:rPr>
          <w:rFonts w:eastAsia="Times New Roman" w:cs="Times New Roman"/>
          <w:sz w:val="20"/>
          <w:szCs w:val="20"/>
          <w:lang w:val="kk-KZ"/>
        </w:rPr>
        <w:tab/>
        <w:t>оқушылардың берік және терең білім алуы.</w:t>
      </w:r>
    </w:p>
    <w:p w14:paraId="5FA3C11D" w14:textId="77777777" w:rsidR="00134616" w:rsidRPr="00134616" w:rsidRDefault="00134616" w:rsidP="00134616">
      <w:pPr>
        <w:widowControl w:val="0"/>
        <w:spacing w:after="0"/>
        <w:ind w:right="-20"/>
        <w:rPr>
          <w:rFonts w:eastAsia="Times New Roman" w:cs="Times New Roman"/>
          <w:sz w:val="20"/>
          <w:szCs w:val="20"/>
          <w:lang w:val="kk-KZ"/>
        </w:rPr>
      </w:pPr>
      <w:r w:rsidRPr="00134616">
        <w:rPr>
          <w:rFonts w:eastAsia="Times New Roman" w:cs="Times New Roman"/>
          <w:sz w:val="20"/>
          <w:szCs w:val="20"/>
          <w:lang w:val="kk-KZ"/>
        </w:rPr>
        <w:t>Тұлғаға бағытталған білім беру аясында сабақтарда келесі формаларды қолдану қажет:</w:t>
      </w:r>
    </w:p>
    <w:p w14:paraId="283461CF" w14:textId="2DC22487" w:rsidR="00134616" w:rsidRPr="00134616" w:rsidRDefault="00134616" w:rsidP="00134616">
      <w:pPr>
        <w:pStyle w:val="a3"/>
        <w:widowControl w:val="0"/>
        <w:numPr>
          <w:ilvl w:val="0"/>
          <w:numId w:val="2"/>
        </w:numPr>
        <w:spacing w:after="0"/>
        <w:ind w:right="-20"/>
        <w:rPr>
          <w:rFonts w:eastAsia="Times New Roman" w:cs="Times New Roman"/>
          <w:sz w:val="20"/>
          <w:szCs w:val="20"/>
          <w:lang w:val="kk-KZ"/>
        </w:rPr>
      </w:pPr>
      <w:r w:rsidRPr="00134616">
        <w:rPr>
          <w:rFonts w:eastAsia="Times New Roman" w:cs="Times New Roman"/>
          <w:sz w:val="20"/>
          <w:szCs w:val="20"/>
          <w:lang w:val="kk-KZ"/>
        </w:rPr>
        <w:t>жеке жұмыс;</w:t>
      </w:r>
    </w:p>
    <w:p w14:paraId="29F4CB60" w14:textId="77777777" w:rsidR="00134616" w:rsidRDefault="00134616" w:rsidP="00134616">
      <w:pPr>
        <w:pStyle w:val="a3"/>
        <w:widowControl w:val="0"/>
        <w:numPr>
          <w:ilvl w:val="0"/>
          <w:numId w:val="2"/>
        </w:numPr>
        <w:spacing w:after="0"/>
        <w:ind w:right="-20"/>
        <w:rPr>
          <w:rFonts w:eastAsia="Times New Roman" w:cs="Times New Roman"/>
          <w:sz w:val="20"/>
          <w:szCs w:val="20"/>
          <w:lang w:val="kk-KZ"/>
        </w:rPr>
      </w:pPr>
      <w:r w:rsidRPr="00134616">
        <w:rPr>
          <w:rFonts w:eastAsia="Times New Roman" w:cs="Times New Roman"/>
          <w:sz w:val="20"/>
          <w:szCs w:val="20"/>
          <w:lang w:val="kk-KZ"/>
        </w:rPr>
        <w:t>топтық жұмыс;</w:t>
      </w:r>
    </w:p>
    <w:p w14:paraId="15CA805B" w14:textId="1F1CABBA" w:rsidR="00134616" w:rsidRPr="00134616" w:rsidRDefault="00134616" w:rsidP="00134616">
      <w:pPr>
        <w:pStyle w:val="a3"/>
        <w:widowControl w:val="0"/>
        <w:numPr>
          <w:ilvl w:val="0"/>
          <w:numId w:val="2"/>
        </w:numPr>
        <w:spacing w:after="0"/>
        <w:ind w:right="-20"/>
        <w:rPr>
          <w:rFonts w:eastAsia="Times New Roman" w:cs="Times New Roman"/>
          <w:sz w:val="20"/>
          <w:szCs w:val="20"/>
          <w:lang w:val="kk-KZ"/>
        </w:rPr>
      </w:pPr>
      <w:r w:rsidRPr="00134616">
        <w:rPr>
          <w:rFonts w:eastAsia="Times New Roman" w:cs="Times New Roman"/>
          <w:sz w:val="20"/>
          <w:szCs w:val="20"/>
          <w:lang w:val="kk-KZ"/>
        </w:rPr>
        <w:t>алдыңғы ;</w:t>
      </w:r>
    </w:p>
    <w:p w14:paraId="14AADA6F" w14:textId="26806122" w:rsidR="00134616" w:rsidRPr="00134616" w:rsidRDefault="00134616" w:rsidP="00134616">
      <w:pPr>
        <w:pStyle w:val="a3"/>
        <w:widowControl w:val="0"/>
        <w:numPr>
          <w:ilvl w:val="0"/>
          <w:numId w:val="2"/>
        </w:numPr>
        <w:spacing w:after="0"/>
        <w:ind w:right="-20"/>
        <w:rPr>
          <w:rFonts w:eastAsia="Times New Roman" w:cs="Times New Roman"/>
          <w:sz w:val="20"/>
          <w:szCs w:val="20"/>
          <w:lang w:val="kk-KZ"/>
        </w:rPr>
      </w:pPr>
      <w:r w:rsidRPr="00134616">
        <w:rPr>
          <w:rFonts w:eastAsia="Times New Roman" w:cs="Times New Roman"/>
          <w:sz w:val="20"/>
          <w:szCs w:val="20"/>
          <w:lang w:val="kk-KZ"/>
        </w:rPr>
        <w:t>сараланған жұмыс, шығармашылық таңдау тапсырмалары;</w:t>
      </w:r>
    </w:p>
    <w:p w14:paraId="798A90B7" w14:textId="10191D72" w:rsidR="00134616" w:rsidRPr="00134616" w:rsidRDefault="00134616" w:rsidP="00134616">
      <w:pPr>
        <w:pStyle w:val="a3"/>
        <w:widowControl w:val="0"/>
        <w:numPr>
          <w:ilvl w:val="0"/>
          <w:numId w:val="2"/>
        </w:numPr>
        <w:spacing w:after="0"/>
        <w:ind w:right="-20"/>
        <w:rPr>
          <w:rFonts w:eastAsia="Times New Roman" w:cs="Times New Roman"/>
          <w:sz w:val="20"/>
          <w:szCs w:val="20"/>
          <w:lang w:val="kk-KZ"/>
        </w:rPr>
      </w:pPr>
      <w:r w:rsidRPr="00134616">
        <w:rPr>
          <w:rFonts w:eastAsia="Times New Roman" w:cs="Times New Roman"/>
          <w:sz w:val="20"/>
          <w:szCs w:val="20"/>
          <w:lang w:val="kk-KZ"/>
        </w:rPr>
        <w:t>өзіндік жұмыс;</w:t>
      </w:r>
    </w:p>
    <w:p w14:paraId="53DEA5C1" w14:textId="078FDF71" w:rsidR="00134616" w:rsidRPr="00134616" w:rsidRDefault="00134616" w:rsidP="00134616">
      <w:pPr>
        <w:pStyle w:val="a3"/>
        <w:widowControl w:val="0"/>
        <w:numPr>
          <w:ilvl w:val="0"/>
          <w:numId w:val="2"/>
        </w:numPr>
        <w:spacing w:after="0"/>
        <w:ind w:right="-20"/>
        <w:rPr>
          <w:rFonts w:eastAsia="Times New Roman" w:cs="Times New Roman"/>
          <w:sz w:val="20"/>
          <w:szCs w:val="20"/>
          <w:lang w:val="kk-KZ"/>
        </w:rPr>
      </w:pPr>
      <w:r w:rsidRPr="00134616">
        <w:rPr>
          <w:rFonts w:eastAsia="Times New Roman" w:cs="Times New Roman"/>
          <w:sz w:val="20"/>
          <w:szCs w:val="20"/>
          <w:lang w:val="kk-KZ"/>
        </w:rPr>
        <w:t>ынтымақтастыққа оқыту;</w:t>
      </w:r>
    </w:p>
    <w:p w14:paraId="1F89BEE6" w14:textId="72CD0A2D" w:rsidR="00134616" w:rsidRPr="00134616" w:rsidRDefault="00134616" w:rsidP="00134616">
      <w:pPr>
        <w:pStyle w:val="a3"/>
        <w:widowControl w:val="0"/>
        <w:numPr>
          <w:ilvl w:val="0"/>
          <w:numId w:val="2"/>
        </w:numPr>
        <w:spacing w:after="0"/>
        <w:ind w:right="-20"/>
        <w:rPr>
          <w:rFonts w:eastAsia="Times New Roman" w:cs="Times New Roman"/>
          <w:sz w:val="20"/>
          <w:szCs w:val="20"/>
          <w:lang w:val="kk-KZ"/>
        </w:rPr>
      </w:pPr>
      <w:r w:rsidRPr="00134616">
        <w:rPr>
          <w:rFonts w:eastAsia="Times New Roman" w:cs="Times New Roman"/>
          <w:sz w:val="20"/>
          <w:szCs w:val="20"/>
          <w:lang w:val="kk-KZ"/>
        </w:rPr>
        <w:t>Жоба әдісі;</w:t>
      </w:r>
    </w:p>
    <w:p w14:paraId="026D329C" w14:textId="74E442BE" w:rsidR="00134616" w:rsidRPr="00134616" w:rsidRDefault="00134616" w:rsidP="00134616">
      <w:pPr>
        <w:pStyle w:val="a3"/>
        <w:widowControl w:val="0"/>
        <w:numPr>
          <w:ilvl w:val="0"/>
          <w:numId w:val="2"/>
        </w:numPr>
        <w:spacing w:after="0"/>
        <w:ind w:right="-20"/>
        <w:rPr>
          <w:rFonts w:eastAsia="Times New Roman" w:cs="Times New Roman"/>
          <w:sz w:val="20"/>
          <w:szCs w:val="20"/>
          <w:lang w:val="kk-KZ"/>
        </w:rPr>
      </w:pPr>
      <w:r w:rsidRPr="00134616">
        <w:rPr>
          <w:rFonts w:eastAsia="Times New Roman" w:cs="Times New Roman"/>
          <w:sz w:val="20"/>
          <w:szCs w:val="20"/>
          <w:lang w:val="kk-KZ"/>
        </w:rPr>
        <w:t>әр түрлі деңгейдегі оқыту;</w:t>
      </w:r>
    </w:p>
    <w:p w14:paraId="01A61A47" w14:textId="347849BA" w:rsidR="00134616" w:rsidRDefault="00134616" w:rsidP="00134616">
      <w:pPr>
        <w:pStyle w:val="a3"/>
        <w:widowControl w:val="0"/>
        <w:numPr>
          <w:ilvl w:val="0"/>
          <w:numId w:val="2"/>
        </w:numPr>
        <w:spacing w:after="0"/>
        <w:ind w:right="-20"/>
        <w:rPr>
          <w:rFonts w:eastAsia="Times New Roman" w:cs="Times New Roman"/>
          <w:sz w:val="20"/>
          <w:szCs w:val="20"/>
          <w:lang w:val="kk-KZ"/>
        </w:rPr>
      </w:pPr>
      <w:r w:rsidRPr="00134616">
        <w:rPr>
          <w:rFonts w:eastAsia="Times New Roman" w:cs="Times New Roman"/>
          <w:sz w:val="20"/>
          <w:szCs w:val="20"/>
          <w:lang w:val="kk-KZ"/>
        </w:rPr>
        <w:t>сәттілік жағдайын жасау.</w:t>
      </w:r>
    </w:p>
    <w:p w14:paraId="0C08BD65" w14:textId="77777777" w:rsidR="003E2C7A" w:rsidRDefault="003E2C7A" w:rsidP="00F3624A">
      <w:pPr>
        <w:widowControl w:val="0"/>
        <w:spacing w:after="0"/>
        <w:ind w:right="-20" w:firstLine="360"/>
        <w:rPr>
          <w:rFonts w:eastAsia="Times New Roman" w:cs="Times New Roman"/>
          <w:sz w:val="20"/>
          <w:szCs w:val="20"/>
          <w:lang w:val="kk-KZ"/>
        </w:rPr>
      </w:pPr>
      <w:r w:rsidRPr="003E2C7A">
        <w:rPr>
          <w:rFonts w:eastAsia="Times New Roman" w:cs="Times New Roman"/>
          <w:sz w:val="20"/>
          <w:szCs w:val="20"/>
          <w:lang w:val="kk-KZ"/>
        </w:rPr>
        <w:t>Сонымен қатар, мектептің барлық мұғалімдері биыл модульдік курстардан өтеді, тестілеу, курстар басталды, бұл базалық деңгей. Ол қазан айының соңына дейін жалғасады. Бұл кезең деп аталады базалық деңгей. Әрі қарай, негізгі деңгей және жетілдірілген. Әр модульдің соңында пәндер тест тапсырады</w:t>
      </w:r>
    </w:p>
    <w:p w14:paraId="66D25703" w14:textId="14BC0496" w:rsidR="00FB2D06" w:rsidRDefault="00FB2D06" w:rsidP="00F3624A">
      <w:pPr>
        <w:widowControl w:val="0"/>
        <w:spacing w:after="0"/>
        <w:ind w:right="-20" w:firstLine="360"/>
        <w:rPr>
          <w:rFonts w:eastAsia="Times New Roman" w:cs="Times New Roman"/>
          <w:sz w:val="20"/>
          <w:szCs w:val="20"/>
          <w:lang w:val="kk-KZ"/>
        </w:rPr>
      </w:pPr>
      <w:r w:rsidRPr="00FB2D06">
        <w:rPr>
          <w:rFonts w:eastAsia="Times New Roman" w:cs="Times New Roman"/>
          <w:sz w:val="20"/>
          <w:szCs w:val="20"/>
          <w:lang w:val="kk-KZ"/>
        </w:rPr>
        <w:t xml:space="preserve">Карюгина </w:t>
      </w:r>
      <w:r w:rsidR="003E2C7A">
        <w:rPr>
          <w:rFonts w:eastAsia="Times New Roman" w:cs="Times New Roman"/>
          <w:sz w:val="20"/>
          <w:szCs w:val="20"/>
          <w:lang w:val="kk-KZ"/>
        </w:rPr>
        <w:t>М.Л</w:t>
      </w:r>
      <w:r w:rsidRPr="00FB2D06">
        <w:rPr>
          <w:rFonts w:eastAsia="Times New Roman" w:cs="Times New Roman"/>
          <w:sz w:val="20"/>
          <w:szCs w:val="20"/>
          <w:lang w:val="kk-KZ"/>
        </w:rPr>
        <w:t xml:space="preserve"> бірден </w:t>
      </w:r>
      <w:r w:rsidRPr="00FB2D06">
        <w:rPr>
          <w:rFonts w:eastAsia="Times New Roman" w:cs="Times New Roman"/>
          <w:b/>
          <w:bCs/>
          <w:sz w:val="20"/>
          <w:szCs w:val="20"/>
          <w:lang w:val="kk-KZ"/>
        </w:rPr>
        <w:t>және 4 сұрақ</w:t>
      </w:r>
      <w:r w:rsidRPr="00FB2D06">
        <w:rPr>
          <w:rFonts w:eastAsia="Times New Roman" w:cs="Times New Roman"/>
          <w:sz w:val="20"/>
          <w:szCs w:val="20"/>
          <w:lang w:val="kk-KZ"/>
        </w:rPr>
        <w:t xml:space="preserve"> бойынша сөз сөйледі. Ол қазан айында 5-11 сынып оқушылары арасында мектепішілік пәндік олимпиаданы өткізу туралы хабарлады. Осы уақытқа дейін Мо басшылары Мо мүшелерімен бірге тапсырмалар дайындап оқушыларды дайындауы керек</w:t>
      </w:r>
    </w:p>
    <w:p w14:paraId="135CD4C3" w14:textId="2AA06869" w:rsidR="00134616" w:rsidRDefault="00F3624A" w:rsidP="00F3624A">
      <w:pPr>
        <w:widowControl w:val="0"/>
        <w:spacing w:after="0"/>
        <w:ind w:right="-20" w:firstLine="360"/>
        <w:rPr>
          <w:rFonts w:eastAsia="Times New Roman" w:cs="Times New Roman"/>
          <w:sz w:val="20"/>
          <w:szCs w:val="20"/>
          <w:lang w:val="kk-KZ"/>
        </w:rPr>
      </w:pPr>
      <w:r w:rsidRPr="00662656">
        <w:rPr>
          <w:rFonts w:eastAsia="Times New Roman" w:cs="Times New Roman"/>
          <w:b/>
          <w:bCs/>
          <w:sz w:val="20"/>
          <w:szCs w:val="20"/>
          <w:lang w:val="kk-KZ"/>
        </w:rPr>
        <w:t>Екінші мәселе бойынша</w:t>
      </w:r>
      <w:r w:rsidRPr="00F3624A">
        <w:rPr>
          <w:rFonts w:eastAsia="Times New Roman" w:cs="Times New Roman"/>
          <w:sz w:val="20"/>
          <w:szCs w:val="20"/>
          <w:lang w:val="kk-KZ"/>
        </w:rPr>
        <w:t xml:space="preserve"> МО барлық басшыларынан еңбек өтілі бар мұғалім К. О. Жүндібаева сөз сөйледі, ол дарынды оқушылармен жұмыс жоспарын ұсынды</w:t>
      </w:r>
    </w:p>
    <w:p w14:paraId="6DA7995D" w14:textId="12A0DF22" w:rsidR="00662656" w:rsidRPr="00662656" w:rsidRDefault="00662656" w:rsidP="00662656">
      <w:pPr>
        <w:widowControl w:val="0"/>
        <w:spacing w:after="0"/>
        <w:ind w:right="-20"/>
        <w:rPr>
          <w:rFonts w:eastAsia="Times New Roman" w:cs="Times New Roman"/>
          <w:sz w:val="20"/>
          <w:szCs w:val="20"/>
          <w:lang w:val="kk-KZ"/>
        </w:rPr>
      </w:pPr>
      <w:r w:rsidRPr="00662656">
        <w:rPr>
          <w:rFonts w:eastAsia="Times New Roman" w:cs="Times New Roman"/>
          <w:sz w:val="20"/>
          <w:szCs w:val="20"/>
          <w:lang w:val="kk-KZ"/>
        </w:rPr>
        <w:t>Жоспар құру кезінде мыналарды ескеруді ұсынды:</w:t>
      </w:r>
    </w:p>
    <w:p w14:paraId="51B37746" w14:textId="77777777" w:rsidR="00662656" w:rsidRPr="00662656" w:rsidRDefault="00662656" w:rsidP="00662656">
      <w:pPr>
        <w:widowControl w:val="0"/>
        <w:spacing w:after="0"/>
        <w:ind w:right="-20"/>
        <w:rPr>
          <w:rFonts w:eastAsia="Times New Roman" w:cs="Times New Roman"/>
          <w:sz w:val="20"/>
          <w:szCs w:val="20"/>
          <w:lang w:val="kk-KZ"/>
        </w:rPr>
      </w:pPr>
      <w:r w:rsidRPr="00662656">
        <w:rPr>
          <w:rFonts w:eastAsia="Times New Roman" w:cs="Times New Roman"/>
          <w:sz w:val="20"/>
          <w:szCs w:val="20"/>
          <w:lang w:val="kk-KZ"/>
        </w:rPr>
        <w:t>1. Терең диагностика: психологиялық тестілеу: когнитивті стильдерді, мотивация деңгейін, қызығушылықтарды анықтау.</w:t>
      </w:r>
    </w:p>
    <w:p w14:paraId="6CF3A73F" w14:textId="77777777" w:rsidR="00662656" w:rsidRPr="00662656" w:rsidRDefault="00662656" w:rsidP="00662656">
      <w:pPr>
        <w:widowControl w:val="0"/>
        <w:spacing w:after="0"/>
        <w:ind w:right="-20"/>
        <w:rPr>
          <w:rFonts w:eastAsia="Times New Roman" w:cs="Times New Roman"/>
          <w:sz w:val="20"/>
          <w:szCs w:val="20"/>
          <w:lang w:val="kk-KZ"/>
        </w:rPr>
      </w:pPr>
      <w:r w:rsidRPr="00662656">
        <w:rPr>
          <w:rFonts w:eastAsia="Times New Roman" w:cs="Times New Roman"/>
          <w:sz w:val="20"/>
          <w:szCs w:val="20"/>
          <w:lang w:val="kk-KZ"/>
        </w:rPr>
        <w:t>Портфолионы талдау: алдыңғы жетістіктерді, Тәуелсіздік деңгейін, шығармашылық әлеуетті бағалау.</w:t>
      </w:r>
    </w:p>
    <w:p w14:paraId="5A640E87" w14:textId="77777777" w:rsidR="00662656" w:rsidRPr="00662656" w:rsidRDefault="00662656" w:rsidP="00662656">
      <w:pPr>
        <w:widowControl w:val="0"/>
        <w:spacing w:after="0"/>
        <w:ind w:right="-20"/>
        <w:rPr>
          <w:rFonts w:eastAsia="Times New Roman" w:cs="Times New Roman"/>
          <w:sz w:val="20"/>
          <w:szCs w:val="20"/>
          <w:lang w:val="kk-KZ"/>
        </w:rPr>
      </w:pPr>
      <w:r w:rsidRPr="00662656">
        <w:rPr>
          <w:rFonts w:eastAsia="Times New Roman" w:cs="Times New Roman"/>
          <w:sz w:val="20"/>
          <w:szCs w:val="20"/>
          <w:lang w:val="kk-KZ"/>
        </w:rPr>
        <w:t>Оқушымен және ата-анасымен әңгімелесу: күшті жақтарын, қиындықтарын, мақсаттарын анықтау.</w:t>
      </w:r>
    </w:p>
    <w:p w14:paraId="4B8E2796" w14:textId="77777777" w:rsidR="00662656" w:rsidRPr="00662656" w:rsidRDefault="00662656" w:rsidP="00662656">
      <w:pPr>
        <w:widowControl w:val="0"/>
        <w:spacing w:after="0"/>
        <w:ind w:right="-20"/>
        <w:rPr>
          <w:rFonts w:eastAsia="Times New Roman" w:cs="Times New Roman"/>
          <w:sz w:val="20"/>
          <w:szCs w:val="20"/>
          <w:lang w:val="kk-KZ"/>
        </w:rPr>
      </w:pPr>
      <w:r w:rsidRPr="00662656">
        <w:rPr>
          <w:rFonts w:eastAsia="Times New Roman" w:cs="Times New Roman"/>
          <w:sz w:val="20"/>
          <w:szCs w:val="20"/>
          <w:lang w:val="kk-KZ"/>
        </w:rPr>
        <w:t>2. Оқытуды даралау: әртүрлі тапсырмалар: әртүрлі дағдыларды дамытуға бағытталған Әртүрлі күрделіліктегі тапсырмаларды құру.</w:t>
      </w:r>
    </w:p>
    <w:p w14:paraId="38F27AF9" w14:textId="27917777" w:rsidR="00134616" w:rsidRDefault="00662656" w:rsidP="00662656">
      <w:pPr>
        <w:widowControl w:val="0"/>
        <w:spacing w:after="0"/>
        <w:ind w:right="-20"/>
        <w:rPr>
          <w:rFonts w:eastAsia="Times New Roman" w:cs="Times New Roman"/>
          <w:sz w:val="20"/>
          <w:szCs w:val="20"/>
          <w:lang w:val="kk-KZ"/>
        </w:rPr>
      </w:pPr>
      <w:r w:rsidRPr="00662656">
        <w:rPr>
          <w:rFonts w:eastAsia="Times New Roman" w:cs="Times New Roman"/>
          <w:sz w:val="20"/>
          <w:szCs w:val="20"/>
          <w:lang w:val="kk-KZ"/>
        </w:rPr>
        <w:t>Жобалық қызмет: жоба тақырыптарын таңдауда бастаманы көтермелеу, зерттеу әдістерін таңдауда еркіндік беру.</w:t>
      </w:r>
    </w:p>
    <w:p w14:paraId="22583D81" w14:textId="77777777" w:rsidR="00662656" w:rsidRPr="00662656" w:rsidRDefault="00662656" w:rsidP="00662656">
      <w:pPr>
        <w:widowControl w:val="0"/>
        <w:spacing w:after="0"/>
        <w:ind w:right="-20"/>
        <w:rPr>
          <w:rFonts w:eastAsia="Times New Roman" w:cs="Times New Roman"/>
          <w:sz w:val="20"/>
          <w:szCs w:val="20"/>
          <w:lang w:val="kk-KZ"/>
        </w:rPr>
      </w:pPr>
      <w:r w:rsidRPr="00662656">
        <w:rPr>
          <w:rFonts w:eastAsia="Times New Roman" w:cs="Times New Roman"/>
          <w:sz w:val="20"/>
          <w:szCs w:val="20"/>
          <w:lang w:val="kk-KZ"/>
        </w:rPr>
        <w:t>3. Конкурстарға қатысу: әртүрлі деңгейдегі олимпиадаларға, конкурстарға, конференцияларға қатысуға дайындық.</w:t>
      </w:r>
    </w:p>
    <w:p w14:paraId="2E3C39BB" w14:textId="77777777" w:rsidR="00662656" w:rsidRPr="00662656" w:rsidRDefault="00662656" w:rsidP="00662656">
      <w:pPr>
        <w:widowControl w:val="0"/>
        <w:spacing w:after="0"/>
        <w:ind w:right="-20"/>
        <w:rPr>
          <w:rFonts w:eastAsia="Times New Roman" w:cs="Times New Roman"/>
          <w:sz w:val="20"/>
          <w:szCs w:val="20"/>
          <w:lang w:val="kk-KZ"/>
        </w:rPr>
      </w:pPr>
      <w:r w:rsidRPr="00662656">
        <w:rPr>
          <w:rFonts w:eastAsia="Times New Roman" w:cs="Times New Roman"/>
          <w:sz w:val="20"/>
          <w:szCs w:val="20"/>
          <w:lang w:val="kk-KZ"/>
        </w:rPr>
        <w:t>Жарияланымдар: мектеп журналдарында, мектеп сайтында жұмыстарды жариялауды ынталандыру.</w:t>
      </w:r>
    </w:p>
    <w:p w14:paraId="577F99CB" w14:textId="77777777" w:rsidR="00662656" w:rsidRPr="00662656" w:rsidRDefault="00662656" w:rsidP="00662656">
      <w:pPr>
        <w:widowControl w:val="0"/>
        <w:spacing w:after="0"/>
        <w:ind w:right="-20"/>
        <w:rPr>
          <w:rFonts w:eastAsia="Times New Roman" w:cs="Times New Roman"/>
          <w:sz w:val="20"/>
          <w:szCs w:val="20"/>
          <w:lang w:val="kk-KZ"/>
        </w:rPr>
      </w:pPr>
      <w:r w:rsidRPr="00662656">
        <w:rPr>
          <w:rFonts w:eastAsia="Times New Roman" w:cs="Times New Roman"/>
          <w:sz w:val="20"/>
          <w:szCs w:val="20"/>
          <w:lang w:val="kk-KZ"/>
        </w:rPr>
        <w:t>4. Әлеуметтік бейімделу:</w:t>
      </w:r>
    </w:p>
    <w:p w14:paraId="553BD8F0" w14:textId="77777777" w:rsidR="00662656" w:rsidRPr="00662656" w:rsidRDefault="00662656" w:rsidP="00662656">
      <w:pPr>
        <w:widowControl w:val="0"/>
        <w:spacing w:after="0"/>
        <w:ind w:right="-20"/>
        <w:rPr>
          <w:rFonts w:eastAsia="Times New Roman" w:cs="Times New Roman"/>
          <w:sz w:val="20"/>
          <w:szCs w:val="20"/>
          <w:lang w:val="kk-KZ"/>
        </w:rPr>
      </w:pPr>
      <w:r w:rsidRPr="00662656">
        <w:rPr>
          <w:rFonts w:eastAsia="Times New Roman" w:cs="Times New Roman"/>
          <w:sz w:val="20"/>
          <w:szCs w:val="20"/>
          <w:lang w:val="kk-KZ"/>
        </w:rPr>
        <w:t>Топтық жұмыс: коммуникативтік дағдыларды дамытуға ықпал ететін жобаларды бірлесіп орындау үшін топтарға қосу.</w:t>
      </w:r>
    </w:p>
    <w:p w14:paraId="08D1594B" w14:textId="625B559B" w:rsidR="00FB2D06" w:rsidRPr="00662656" w:rsidRDefault="00662656" w:rsidP="00662656">
      <w:pPr>
        <w:widowControl w:val="0"/>
        <w:spacing w:after="0"/>
        <w:ind w:right="-20"/>
        <w:rPr>
          <w:rFonts w:eastAsia="Times New Roman" w:cs="Times New Roman"/>
          <w:sz w:val="20"/>
          <w:szCs w:val="20"/>
          <w:lang w:val="kk-KZ"/>
        </w:rPr>
      </w:pPr>
      <w:r w:rsidRPr="00662656">
        <w:rPr>
          <w:rFonts w:eastAsia="Times New Roman" w:cs="Times New Roman"/>
          <w:sz w:val="20"/>
          <w:szCs w:val="20"/>
          <w:lang w:val="kk-KZ"/>
        </w:rPr>
        <w:t>Басқа мектептермен өзара іс-қимыл: халықаралық жобаларға, онлайн-конференцияларға қатысу.</w:t>
      </w:r>
    </w:p>
    <w:p w14:paraId="6E9564F8" w14:textId="7C10D10D" w:rsidR="00134616" w:rsidRDefault="00662656" w:rsidP="00662656">
      <w:pPr>
        <w:widowControl w:val="0"/>
        <w:spacing w:after="0"/>
        <w:ind w:right="-20"/>
        <w:rPr>
          <w:rFonts w:eastAsia="Times New Roman" w:cs="Times New Roman"/>
          <w:sz w:val="20"/>
          <w:szCs w:val="20"/>
          <w:lang w:val="kk-KZ"/>
        </w:rPr>
      </w:pPr>
      <w:r w:rsidRPr="00662656">
        <w:rPr>
          <w:rFonts w:eastAsia="Times New Roman" w:cs="Times New Roman"/>
          <w:sz w:val="20"/>
          <w:szCs w:val="20"/>
          <w:lang w:val="kk-KZ"/>
        </w:rPr>
        <w:t>5. Мотивация: ынталандыру жүйесі: әр оқушының жеке қалауын ескере отырып, ынталандыру жүйесін құру.</w:t>
      </w:r>
    </w:p>
    <w:p w14:paraId="664E90F2" w14:textId="51E2192D" w:rsidR="00FB2D06" w:rsidRDefault="00FB2D06" w:rsidP="00FB2D06">
      <w:pPr>
        <w:widowControl w:val="0"/>
        <w:spacing w:after="0"/>
        <w:ind w:right="-20" w:firstLine="708"/>
        <w:rPr>
          <w:rFonts w:eastAsia="Times New Roman" w:cs="Times New Roman"/>
          <w:sz w:val="20"/>
          <w:szCs w:val="20"/>
          <w:lang w:val="kk-KZ"/>
        </w:rPr>
      </w:pPr>
      <w:r>
        <w:rPr>
          <w:rFonts w:eastAsia="Times New Roman" w:cs="Times New Roman"/>
          <w:sz w:val="20"/>
          <w:szCs w:val="20"/>
          <w:lang w:val="kk-KZ"/>
        </w:rPr>
        <w:t>ӘБ</w:t>
      </w:r>
      <w:r w:rsidRPr="00FB2D06">
        <w:rPr>
          <w:rFonts w:eastAsia="Times New Roman" w:cs="Times New Roman"/>
          <w:sz w:val="20"/>
          <w:szCs w:val="20"/>
          <w:lang w:val="kk-KZ"/>
        </w:rPr>
        <w:t xml:space="preserve"> басшылары сөз сөйлеп, жаңа жылға арналған жұмыс жоспарларымен таныстырды. </w:t>
      </w:r>
      <w:r>
        <w:rPr>
          <w:rFonts w:eastAsia="Times New Roman" w:cs="Times New Roman"/>
          <w:sz w:val="20"/>
          <w:szCs w:val="20"/>
          <w:lang w:val="kk-KZ"/>
        </w:rPr>
        <w:t xml:space="preserve">ӘБ </w:t>
      </w:r>
      <w:r w:rsidRPr="00FB2D06">
        <w:rPr>
          <w:rFonts w:eastAsia="Times New Roman" w:cs="Times New Roman"/>
          <w:sz w:val="20"/>
          <w:szCs w:val="20"/>
          <w:lang w:val="kk-KZ"/>
        </w:rPr>
        <w:t xml:space="preserve">мүшелерінің жұмыс жоспарын талқылау барысында жаңа оқу жылындағы ең өзекті мәселелер ретінде педагогтердің өзін-өзі тәрбиелеу және біліктілігін арттыру мәселелері егжей-тегжейлі талқыланды. МҰ мұғалімдері әріптестерінің </w:t>
      </w:r>
      <w:r w:rsidRPr="00FB2D06">
        <w:rPr>
          <w:rFonts w:eastAsia="Times New Roman" w:cs="Times New Roman"/>
          <w:sz w:val="20"/>
          <w:szCs w:val="20"/>
          <w:lang w:val="kk-KZ"/>
        </w:rPr>
        <w:lastRenderedPageBreak/>
        <w:t>сабақтарына қатысуды жандандыруы керек</w:t>
      </w:r>
    </w:p>
    <w:p w14:paraId="684F277B" w14:textId="41970EB6" w:rsidR="00662656" w:rsidRDefault="00662656" w:rsidP="00FB2D06">
      <w:pPr>
        <w:widowControl w:val="0"/>
        <w:spacing w:after="0" w:line="251" w:lineRule="auto"/>
        <w:ind w:left="112" w:right="59" w:firstLine="655"/>
        <w:rPr>
          <w:rFonts w:eastAsia="Times New Roman" w:cs="Times New Roman"/>
          <w:sz w:val="20"/>
          <w:szCs w:val="20"/>
          <w:lang w:val="kk-KZ"/>
        </w:rPr>
      </w:pPr>
      <w:bookmarkStart w:id="2" w:name="_page_6_0"/>
      <w:bookmarkEnd w:id="1"/>
      <w:r w:rsidRPr="00662656">
        <w:rPr>
          <w:rFonts w:eastAsia="Times New Roman" w:cs="Times New Roman"/>
          <w:b/>
          <w:bCs/>
          <w:sz w:val="20"/>
          <w:szCs w:val="20"/>
          <w:lang w:val="kk-KZ"/>
        </w:rPr>
        <w:t>Үшінші мәселе бойынша</w:t>
      </w:r>
      <w:r w:rsidRPr="00662656">
        <w:rPr>
          <w:rFonts w:eastAsia="Times New Roman" w:cs="Times New Roman"/>
          <w:sz w:val="20"/>
          <w:szCs w:val="20"/>
          <w:lang w:val="kk-KZ"/>
        </w:rPr>
        <w:t xml:space="preserve"> С. С. Кадирова сөз сөйледі. ҰБТ-ға ағымдағы оқу жылында орта білімнен кейінгі және жоғары білім беретін білім беру ұйымдарына түсуге ниет білдірген түлектер қатысады.</w:t>
      </w:r>
    </w:p>
    <w:p w14:paraId="0D771B4E" w14:textId="4CC5B179" w:rsidR="00662656" w:rsidRDefault="00FB2D06" w:rsidP="00FB2D06">
      <w:pPr>
        <w:widowControl w:val="0"/>
        <w:spacing w:after="0" w:line="251" w:lineRule="auto"/>
        <w:ind w:left="112" w:right="59" w:firstLine="655"/>
        <w:rPr>
          <w:rFonts w:eastAsia="Times New Roman" w:cs="Times New Roman"/>
          <w:sz w:val="20"/>
          <w:szCs w:val="20"/>
          <w:lang w:val="kk-KZ"/>
        </w:rPr>
      </w:pPr>
      <w:r>
        <w:rPr>
          <w:rFonts w:eastAsia="Times New Roman" w:cs="Times New Roman"/>
          <w:sz w:val="20"/>
          <w:szCs w:val="20"/>
          <w:lang w:val="kk-KZ"/>
        </w:rPr>
        <w:t>Н</w:t>
      </w:r>
      <w:r w:rsidRPr="00FB2D06">
        <w:rPr>
          <w:rFonts w:eastAsia="Times New Roman" w:cs="Times New Roman"/>
          <w:sz w:val="20"/>
          <w:szCs w:val="20"/>
          <w:lang w:val="kk-KZ"/>
        </w:rPr>
        <w:t>.Г. Карелинаны тыңдап, педагогтардың қызметін реттейтін нормативтік - құқықтық құжаттармен таныстырды: ҚР БҒМ "202</w:t>
      </w:r>
      <w:r>
        <w:rPr>
          <w:rFonts w:eastAsia="Times New Roman" w:cs="Times New Roman"/>
          <w:sz w:val="20"/>
          <w:szCs w:val="20"/>
          <w:lang w:val="kk-KZ"/>
        </w:rPr>
        <w:t>4</w:t>
      </w:r>
      <w:r w:rsidRPr="00FB2D06">
        <w:rPr>
          <w:rFonts w:eastAsia="Times New Roman" w:cs="Times New Roman"/>
          <w:sz w:val="20"/>
          <w:szCs w:val="20"/>
          <w:lang w:val="kk-KZ"/>
        </w:rPr>
        <w:t>-2</w:t>
      </w:r>
      <w:r>
        <w:rPr>
          <w:rFonts w:eastAsia="Times New Roman" w:cs="Times New Roman"/>
          <w:sz w:val="20"/>
          <w:szCs w:val="20"/>
          <w:lang w:val="kk-KZ"/>
        </w:rPr>
        <w:t>5</w:t>
      </w:r>
      <w:r w:rsidRPr="00FB2D06">
        <w:rPr>
          <w:rFonts w:eastAsia="Times New Roman" w:cs="Times New Roman"/>
          <w:sz w:val="20"/>
          <w:szCs w:val="20"/>
          <w:lang w:val="kk-KZ"/>
        </w:rPr>
        <w:t xml:space="preserve"> оқу жылында ғылым негіздерін оқытудың ерекшеліктері туралы"нұсқаулық - әдістемелік хатымен.</w:t>
      </w:r>
    </w:p>
    <w:p w14:paraId="315D5C60" w14:textId="78A95990" w:rsidR="003E2C7A" w:rsidRPr="003E2C7A" w:rsidRDefault="003E2C7A" w:rsidP="003E2C7A">
      <w:pPr>
        <w:widowControl w:val="0"/>
        <w:spacing w:after="0" w:line="251" w:lineRule="auto"/>
        <w:ind w:left="112" w:right="59" w:firstLine="655"/>
        <w:rPr>
          <w:rFonts w:eastAsia="Times New Roman" w:cs="Times New Roman"/>
          <w:sz w:val="20"/>
          <w:szCs w:val="20"/>
          <w:lang w:val="kk-KZ"/>
        </w:rPr>
      </w:pPr>
      <w:r w:rsidRPr="003E2C7A">
        <w:rPr>
          <w:rFonts w:eastAsia="Times New Roman" w:cs="Times New Roman"/>
          <w:b/>
          <w:bCs/>
          <w:sz w:val="20"/>
          <w:szCs w:val="20"/>
          <w:lang w:val="kk-KZ"/>
        </w:rPr>
        <w:t>Бесінші</w:t>
      </w:r>
      <w:r w:rsidRPr="003E2C7A">
        <w:rPr>
          <w:rFonts w:eastAsia="Times New Roman" w:cs="Times New Roman"/>
          <w:b/>
          <w:bCs/>
          <w:sz w:val="20"/>
          <w:szCs w:val="20"/>
          <w:lang w:val="kk-KZ"/>
        </w:rPr>
        <w:t xml:space="preserve"> мәселе бойынша</w:t>
      </w:r>
      <w:r w:rsidRPr="003E2C7A">
        <w:rPr>
          <w:rFonts w:eastAsia="Times New Roman" w:cs="Times New Roman"/>
          <w:sz w:val="20"/>
          <w:szCs w:val="20"/>
          <w:lang w:val="kk-KZ"/>
        </w:rPr>
        <w:t xml:space="preserve"> Г. </w:t>
      </w:r>
      <w:r>
        <w:rPr>
          <w:rFonts w:eastAsia="Times New Roman" w:cs="Times New Roman"/>
          <w:sz w:val="20"/>
          <w:szCs w:val="20"/>
          <w:lang w:val="kk-KZ"/>
        </w:rPr>
        <w:t>Ұ Утемуратова</w:t>
      </w:r>
      <w:r w:rsidRPr="003E2C7A">
        <w:rPr>
          <w:rFonts w:eastAsia="Times New Roman" w:cs="Times New Roman"/>
          <w:sz w:val="20"/>
          <w:szCs w:val="20"/>
          <w:lang w:val="kk-KZ"/>
        </w:rPr>
        <w:t xml:space="preserve"> тыңдалды</w:t>
      </w:r>
      <w:r w:rsidRPr="003E2C7A">
        <w:rPr>
          <w:rFonts w:eastAsia="Times New Roman" w:cs="Times New Roman"/>
          <w:sz w:val="20"/>
          <w:szCs w:val="20"/>
          <w:lang w:val="kk-KZ"/>
        </w:rPr>
        <w:t xml:space="preserve"> </w:t>
      </w:r>
      <w:r w:rsidRPr="003E2C7A">
        <w:rPr>
          <w:rFonts w:eastAsia="Times New Roman" w:cs="Times New Roman"/>
          <w:sz w:val="20"/>
          <w:szCs w:val="20"/>
          <w:lang w:val="kk-KZ"/>
        </w:rPr>
        <w:t>Дарынды балалармен жұмысты ұйымдастыру: кешенді тәсіл</w:t>
      </w:r>
    </w:p>
    <w:p w14:paraId="3C5ABC3B" w14:textId="6FF5BB27" w:rsidR="003E2C7A" w:rsidRDefault="003E2C7A" w:rsidP="003E2C7A">
      <w:pPr>
        <w:widowControl w:val="0"/>
        <w:spacing w:after="0" w:line="251" w:lineRule="auto"/>
        <w:ind w:left="112" w:right="59" w:firstLine="655"/>
        <w:rPr>
          <w:rFonts w:eastAsia="Times New Roman" w:cs="Times New Roman"/>
          <w:sz w:val="20"/>
          <w:szCs w:val="20"/>
          <w:lang w:val="kk-KZ"/>
        </w:rPr>
      </w:pPr>
      <w:r w:rsidRPr="003E2C7A">
        <w:rPr>
          <w:rFonts w:eastAsia="Times New Roman" w:cs="Times New Roman"/>
          <w:sz w:val="20"/>
          <w:szCs w:val="20"/>
          <w:lang w:val="kk-KZ"/>
        </w:rPr>
        <w:t>Дарынды балалармен жұмыс Заманауи білім берудің ең қызықты және күрделі міндеттерінің бірі болып табылады. Бұл балалардың жоғары интеллектуалды әлеуеті, айқын қызығушылығы және қоршаған әлемді терең түсінуге деген ұмтылысы бар. Алайда, олардың таланттарын толық ашу үшін оқыту мен дамыту үшін арнайы жағдайлар жасау қажет.</w:t>
      </w:r>
      <w:r w:rsidRPr="003E2C7A">
        <w:rPr>
          <w:lang w:val="kk-KZ"/>
        </w:rPr>
        <w:t xml:space="preserve"> </w:t>
      </w:r>
      <w:r w:rsidRPr="003E2C7A">
        <w:rPr>
          <w:rFonts w:eastAsia="Times New Roman" w:cs="Times New Roman"/>
          <w:sz w:val="20"/>
          <w:szCs w:val="20"/>
          <w:lang w:val="kk-KZ"/>
        </w:rPr>
        <w:t>Дарынды балалармен жұмысты ұйымдастырудың кешенді тәсілі әр баланың жеке ерекшеліктері, оның қызығушылықтары, қабілеттері мен даму қарқыны сияқты көптеген факторларды ескеруді қамтиды.</w:t>
      </w:r>
      <w:r w:rsidRPr="003E2C7A">
        <w:rPr>
          <w:lang w:val="kk-KZ"/>
        </w:rPr>
        <w:t xml:space="preserve"> </w:t>
      </w:r>
      <w:r w:rsidRPr="003E2C7A">
        <w:rPr>
          <w:rFonts w:eastAsia="Times New Roman" w:cs="Times New Roman"/>
          <w:sz w:val="20"/>
          <w:szCs w:val="20"/>
          <w:lang w:val="kk-KZ"/>
        </w:rPr>
        <w:t>Дарынды балалармен жұмысты ұйымдастыру-бұл мұғалімдердің, психологтардың, ата-аналардың және жалпы қоғамның бірлескен күш-жігерін қажет ететін кешенді міндет. Дарынды балалар өздерінің таланттарын дамыту үшін оңтайлы жағдайлар жасалған жағдайда ғана өз әлеуетін іске асыра алады және қоғамның дамуына елеулі үлес қоса алады.</w:t>
      </w:r>
    </w:p>
    <w:p w14:paraId="09CAD3C6" w14:textId="305125C1" w:rsidR="00B7353E" w:rsidRPr="00FB2D06" w:rsidRDefault="00FB2D06" w:rsidP="00FB2D06">
      <w:pPr>
        <w:widowControl w:val="0"/>
        <w:spacing w:after="0" w:line="251" w:lineRule="auto"/>
        <w:ind w:left="112" w:right="59" w:firstLine="655"/>
        <w:rPr>
          <w:rFonts w:eastAsia="Times New Roman" w:cs="Times New Roman"/>
          <w:sz w:val="20"/>
          <w:szCs w:val="20"/>
          <w:lang w:val="kk-KZ"/>
        </w:rPr>
      </w:pPr>
      <w:r w:rsidRPr="00FB2D06">
        <w:rPr>
          <w:rFonts w:eastAsia="Times New Roman" w:cs="Times New Roman"/>
          <w:b/>
          <w:bCs/>
          <w:sz w:val="20"/>
          <w:szCs w:val="20"/>
          <w:lang w:val="kk-KZ"/>
        </w:rPr>
        <w:t>Алтыншы мәселе</w:t>
      </w:r>
      <w:r w:rsidRPr="00FB2D06">
        <w:rPr>
          <w:rFonts w:eastAsia="Times New Roman" w:cs="Times New Roman"/>
          <w:sz w:val="20"/>
          <w:szCs w:val="20"/>
          <w:lang w:val="kk-KZ"/>
        </w:rPr>
        <w:t xml:space="preserve"> бойынша Г. А. Пайзуллаева тыңдалды, ол 2024-2025 оқу жылында жас мамандармен жұмысты ұйымдастыру туралы айтты. Жас мұғалімдермен жұмыс тәлімгерлік түрінде жүргізілсін. Жас педагогтармен жұмыс істеу үшін педагог-зерттеушілердің және педагог-шеберлердің кандидатуралары ұсынылды.</w:t>
      </w:r>
    </w:p>
    <w:tbl>
      <w:tblPr>
        <w:tblW w:w="0" w:type="auto"/>
        <w:tblLayout w:type="fixed"/>
        <w:tblCellMar>
          <w:left w:w="0" w:type="dxa"/>
          <w:right w:w="0" w:type="dxa"/>
        </w:tblCellMar>
        <w:tblLook w:val="04A0" w:firstRow="1" w:lastRow="0" w:firstColumn="1" w:lastColumn="0" w:noHBand="0" w:noVBand="1"/>
      </w:tblPr>
      <w:tblGrid>
        <w:gridCol w:w="518"/>
        <w:gridCol w:w="2924"/>
        <w:gridCol w:w="3472"/>
        <w:gridCol w:w="2581"/>
      </w:tblGrid>
      <w:tr w:rsidR="00B7353E" w14:paraId="7D9418F6" w14:textId="77777777" w:rsidTr="00FB2D06">
        <w:trPr>
          <w:cantSplit/>
          <w:trHeight w:hRule="exact" w:val="511"/>
        </w:trPr>
        <w:tc>
          <w:tcPr>
            <w:tcW w:w="51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52B0D26" w14:textId="77777777" w:rsidR="00B7353E" w:rsidRPr="00FB2D06" w:rsidRDefault="00B7353E" w:rsidP="00FB2D06">
            <w:pPr>
              <w:widowControl w:val="0"/>
              <w:spacing w:after="0"/>
              <w:ind w:left="111" w:right="-20"/>
              <w:rPr>
                <w:rFonts w:eastAsia="Times New Roman" w:cs="Times New Roman"/>
                <w:color w:val="000000"/>
                <w:sz w:val="20"/>
                <w:szCs w:val="20"/>
              </w:rPr>
            </w:pPr>
            <w:r w:rsidRPr="00FB2D06">
              <w:rPr>
                <w:rFonts w:eastAsia="Times New Roman" w:cs="Times New Roman"/>
                <w:color w:val="000000"/>
                <w:w w:val="103"/>
                <w:sz w:val="20"/>
                <w:szCs w:val="20"/>
              </w:rPr>
              <w:t>№</w:t>
            </w:r>
          </w:p>
        </w:tc>
        <w:tc>
          <w:tcPr>
            <w:tcW w:w="292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FA449D1" w14:textId="074B51FC" w:rsidR="00B7353E" w:rsidRPr="00FB2D06" w:rsidRDefault="00FB2D06" w:rsidP="00FB2D06">
            <w:pPr>
              <w:widowControl w:val="0"/>
              <w:spacing w:after="0"/>
              <w:ind w:left="111" w:right="-20"/>
              <w:rPr>
                <w:rFonts w:eastAsia="Times New Roman" w:cs="Times New Roman"/>
                <w:color w:val="000000"/>
                <w:sz w:val="20"/>
                <w:szCs w:val="20"/>
                <w:lang w:val="kk-KZ"/>
              </w:rPr>
            </w:pPr>
            <w:r w:rsidRPr="00FB2D06">
              <w:rPr>
                <w:rFonts w:eastAsia="Times New Roman" w:cs="Times New Roman"/>
                <w:color w:val="000000"/>
                <w:sz w:val="20"/>
                <w:szCs w:val="20"/>
                <w:lang w:val="kk-KZ"/>
              </w:rPr>
              <w:t>Тәлімгер а</w:t>
            </w:r>
            <w:r w:rsidRPr="00FB2D06">
              <w:rPr>
                <w:rFonts w:eastAsia="Times New Roman" w:cs="Times New Roman"/>
                <w:color w:val="000000"/>
                <w:sz w:val="20"/>
                <w:szCs w:val="20"/>
              </w:rPr>
              <w:t>ты-</w:t>
            </w:r>
            <w:proofErr w:type="spellStart"/>
            <w:r w:rsidRPr="00FB2D06">
              <w:rPr>
                <w:rFonts w:eastAsia="Times New Roman" w:cs="Times New Roman"/>
                <w:color w:val="000000"/>
                <w:sz w:val="20"/>
                <w:szCs w:val="20"/>
              </w:rPr>
              <w:t>жөні</w:t>
            </w:r>
            <w:proofErr w:type="spellEnd"/>
            <w:r w:rsidRPr="00FB2D06">
              <w:rPr>
                <w:rFonts w:eastAsia="Times New Roman" w:cs="Times New Roman"/>
                <w:color w:val="000000"/>
                <w:sz w:val="20"/>
                <w:szCs w:val="20"/>
              </w:rPr>
              <w:t xml:space="preserve"> </w:t>
            </w:r>
          </w:p>
        </w:tc>
        <w:tc>
          <w:tcPr>
            <w:tcW w:w="347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CB096B0" w14:textId="7869B179" w:rsidR="00B7353E" w:rsidRPr="00FB2D06" w:rsidRDefault="00FB2D06" w:rsidP="00FB2D06">
            <w:pPr>
              <w:widowControl w:val="0"/>
              <w:spacing w:after="0"/>
              <w:ind w:left="112" w:right="-20"/>
              <w:rPr>
                <w:rFonts w:eastAsia="Times New Roman" w:cs="Times New Roman"/>
                <w:color w:val="000000"/>
                <w:sz w:val="20"/>
                <w:szCs w:val="20"/>
              </w:rPr>
            </w:pPr>
            <w:proofErr w:type="spellStart"/>
            <w:r w:rsidRPr="00FB2D06">
              <w:rPr>
                <w:rFonts w:eastAsia="Times New Roman" w:cs="Times New Roman"/>
                <w:color w:val="000000"/>
                <w:sz w:val="20"/>
                <w:szCs w:val="20"/>
              </w:rPr>
              <w:t>Жас</w:t>
            </w:r>
            <w:proofErr w:type="spellEnd"/>
            <w:r w:rsidRPr="00FB2D06">
              <w:rPr>
                <w:rFonts w:eastAsia="Times New Roman" w:cs="Times New Roman"/>
                <w:color w:val="000000"/>
                <w:sz w:val="20"/>
                <w:szCs w:val="20"/>
              </w:rPr>
              <w:t xml:space="preserve"> </w:t>
            </w:r>
            <w:r w:rsidRPr="00FB2D06">
              <w:rPr>
                <w:rFonts w:eastAsia="Times New Roman" w:cs="Times New Roman"/>
                <w:color w:val="000000"/>
                <w:sz w:val="20"/>
                <w:szCs w:val="20"/>
                <w:lang w:val="kk-KZ"/>
              </w:rPr>
              <w:t>мамандар</w:t>
            </w:r>
            <w:r w:rsidRPr="00FB2D06">
              <w:rPr>
                <w:rFonts w:eastAsia="Times New Roman" w:cs="Times New Roman"/>
                <w:color w:val="000000"/>
                <w:sz w:val="20"/>
                <w:szCs w:val="20"/>
              </w:rPr>
              <w:t xml:space="preserve"> </w:t>
            </w:r>
            <w:proofErr w:type="spellStart"/>
            <w:r w:rsidRPr="00FB2D06">
              <w:rPr>
                <w:rFonts w:eastAsia="Times New Roman" w:cs="Times New Roman"/>
                <w:color w:val="000000"/>
                <w:sz w:val="20"/>
                <w:szCs w:val="20"/>
              </w:rPr>
              <w:t>аты-жөні</w:t>
            </w:r>
            <w:proofErr w:type="spellEnd"/>
          </w:p>
        </w:tc>
        <w:tc>
          <w:tcPr>
            <w:tcW w:w="258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D91CDE2" w14:textId="1552E0C0" w:rsidR="00B7353E" w:rsidRPr="00FB2D06" w:rsidRDefault="00B7353E" w:rsidP="00FB2D06">
            <w:pPr>
              <w:widowControl w:val="0"/>
              <w:spacing w:after="0"/>
              <w:ind w:left="111" w:right="-20"/>
              <w:rPr>
                <w:rFonts w:eastAsia="Times New Roman" w:cs="Times New Roman"/>
                <w:color w:val="000000"/>
                <w:sz w:val="20"/>
                <w:szCs w:val="20"/>
                <w:lang w:val="kk-KZ"/>
              </w:rPr>
            </w:pPr>
            <w:r w:rsidRPr="00FB2D06">
              <w:rPr>
                <w:rFonts w:eastAsia="Times New Roman" w:cs="Times New Roman"/>
                <w:color w:val="000000"/>
                <w:w w:val="103"/>
                <w:sz w:val="20"/>
                <w:szCs w:val="20"/>
              </w:rPr>
              <w:t>П</w:t>
            </w:r>
            <w:r w:rsidR="00FB2D06" w:rsidRPr="00FB2D06">
              <w:rPr>
                <w:rFonts w:eastAsia="Times New Roman" w:cs="Times New Roman"/>
                <w:color w:val="000000"/>
                <w:spacing w:val="3"/>
                <w:w w:val="103"/>
                <w:sz w:val="20"/>
                <w:szCs w:val="20"/>
                <w:lang w:val="kk-KZ"/>
              </w:rPr>
              <w:t>әні</w:t>
            </w:r>
          </w:p>
        </w:tc>
      </w:tr>
      <w:tr w:rsidR="00B7353E" w14:paraId="6F113E76" w14:textId="77777777" w:rsidTr="00AB2483">
        <w:trPr>
          <w:cantSplit/>
          <w:trHeight w:hRule="exact" w:val="414"/>
        </w:trPr>
        <w:tc>
          <w:tcPr>
            <w:tcW w:w="51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58E889C" w14:textId="77777777" w:rsidR="00B7353E" w:rsidRPr="00FB2D06" w:rsidRDefault="00B7353E" w:rsidP="00FB2D06">
            <w:pPr>
              <w:widowControl w:val="0"/>
              <w:spacing w:after="0"/>
              <w:ind w:left="111" w:right="-20"/>
              <w:rPr>
                <w:rFonts w:eastAsia="Times New Roman" w:cs="Times New Roman"/>
                <w:color w:val="000000"/>
                <w:sz w:val="20"/>
                <w:szCs w:val="20"/>
              </w:rPr>
            </w:pPr>
            <w:r w:rsidRPr="00FB2D06">
              <w:rPr>
                <w:rFonts w:eastAsia="Times New Roman" w:cs="Times New Roman"/>
                <w:color w:val="000000"/>
                <w:w w:val="103"/>
                <w:sz w:val="20"/>
                <w:szCs w:val="20"/>
              </w:rPr>
              <w:t>1</w:t>
            </w:r>
          </w:p>
        </w:tc>
        <w:tc>
          <w:tcPr>
            <w:tcW w:w="292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895A998" w14:textId="77777777" w:rsidR="00B7353E" w:rsidRPr="00FB2D06" w:rsidRDefault="00FB2D06" w:rsidP="00FB2D06">
            <w:pPr>
              <w:widowControl w:val="0"/>
              <w:spacing w:after="0"/>
              <w:ind w:left="111" w:right="1110"/>
              <w:rPr>
                <w:rFonts w:eastAsia="Times New Roman" w:cs="Times New Roman"/>
                <w:color w:val="000000"/>
                <w:sz w:val="20"/>
                <w:szCs w:val="20"/>
                <w:lang w:val="kk-KZ"/>
              </w:rPr>
            </w:pPr>
            <w:r w:rsidRPr="00FB2D06">
              <w:rPr>
                <w:rFonts w:eastAsia="Times New Roman" w:cs="Times New Roman"/>
                <w:color w:val="000000"/>
                <w:sz w:val="20"/>
                <w:szCs w:val="20"/>
                <w:lang w:val="kk-KZ"/>
              </w:rPr>
              <w:t>Жумадиллаева Бахыт Бейсеновна</w:t>
            </w:r>
          </w:p>
          <w:p w14:paraId="3FD4A5A9" w14:textId="77777777" w:rsidR="00FB2D06" w:rsidRPr="00FB2D06" w:rsidRDefault="00FB2D06" w:rsidP="00FB2D06">
            <w:pPr>
              <w:widowControl w:val="0"/>
              <w:spacing w:after="0"/>
              <w:ind w:left="111" w:right="1110"/>
              <w:rPr>
                <w:rFonts w:eastAsia="Times New Roman" w:cs="Times New Roman"/>
                <w:color w:val="000000"/>
                <w:sz w:val="20"/>
                <w:szCs w:val="20"/>
                <w:lang w:val="kk-KZ"/>
              </w:rPr>
            </w:pPr>
          </w:p>
          <w:p w14:paraId="5968B578" w14:textId="77777777" w:rsidR="00FB2D06" w:rsidRPr="00FB2D06" w:rsidRDefault="00FB2D06" w:rsidP="00FB2D06">
            <w:pPr>
              <w:widowControl w:val="0"/>
              <w:spacing w:after="0"/>
              <w:ind w:left="111" w:right="1110"/>
              <w:rPr>
                <w:rFonts w:eastAsia="Times New Roman" w:cs="Times New Roman"/>
                <w:color w:val="000000"/>
                <w:sz w:val="20"/>
                <w:szCs w:val="20"/>
                <w:lang w:val="kk-KZ"/>
              </w:rPr>
            </w:pPr>
          </w:p>
          <w:p w14:paraId="14B4B2C6" w14:textId="77777777" w:rsidR="00FB2D06" w:rsidRPr="00FB2D06" w:rsidRDefault="00FB2D06" w:rsidP="00FB2D06">
            <w:pPr>
              <w:widowControl w:val="0"/>
              <w:spacing w:after="0"/>
              <w:ind w:left="111" w:right="1110"/>
              <w:rPr>
                <w:rFonts w:eastAsia="Times New Roman" w:cs="Times New Roman"/>
                <w:color w:val="000000"/>
                <w:sz w:val="20"/>
                <w:szCs w:val="20"/>
                <w:lang w:val="kk-KZ"/>
              </w:rPr>
            </w:pPr>
          </w:p>
          <w:p w14:paraId="3E88028D" w14:textId="77777777" w:rsidR="00FB2D06" w:rsidRPr="00FB2D06" w:rsidRDefault="00FB2D06" w:rsidP="00FB2D06">
            <w:pPr>
              <w:widowControl w:val="0"/>
              <w:spacing w:after="0"/>
              <w:ind w:left="111" w:right="1110"/>
              <w:rPr>
                <w:rFonts w:eastAsia="Times New Roman" w:cs="Times New Roman"/>
                <w:color w:val="000000"/>
                <w:sz w:val="20"/>
                <w:szCs w:val="20"/>
                <w:lang w:val="kk-KZ"/>
              </w:rPr>
            </w:pPr>
          </w:p>
          <w:p w14:paraId="381B8A3C" w14:textId="06D42DED" w:rsidR="00FB2D06" w:rsidRPr="00FB2D06" w:rsidRDefault="00FB2D06" w:rsidP="00FB2D06">
            <w:pPr>
              <w:widowControl w:val="0"/>
              <w:spacing w:after="0"/>
              <w:ind w:left="111" w:right="1110"/>
              <w:rPr>
                <w:rFonts w:eastAsia="Times New Roman" w:cs="Times New Roman"/>
                <w:color w:val="000000"/>
                <w:sz w:val="20"/>
                <w:szCs w:val="20"/>
                <w:lang w:val="kk-KZ"/>
              </w:rPr>
            </w:pPr>
          </w:p>
        </w:tc>
        <w:tc>
          <w:tcPr>
            <w:tcW w:w="347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392F72B" w14:textId="675CC5D9" w:rsidR="00B7353E" w:rsidRPr="00FB2D06" w:rsidRDefault="00FB2D06" w:rsidP="00FB2D06">
            <w:pPr>
              <w:widowControl w:val="0"/>
              <w:spacing w:after="0"/>
              <w:ind w:left="112" w:right="1354"/>
              <w:rPr>
                <w:rFonts w:eastAsia="Times New Roman" w:cs="Times New Roman"/>
                <w:color w:val="000000"/>
                <w:sz w:val="20"/>
                <w:szCs w:val="20"/>
              </w:rPr>
            </w:pPr>
            <w:r w:rsidRPr="00FB2D06">
              <w:rPr>
                <w:rFonts w:eastAsia="Times New Roman" w:cs="Times New Roman"/>
                <w:color w:val="000000"/>
                <w:w w:val="103"/>
                <w:sz w:val="20"/>
                <w:szCs w:val="20"/>
                <w:lang w:val="kk-KZ"/>
              </w:rPr>
              <w:t>Әбдісаттар Дария</w:t>
            </w:r>
          </w:p>
        </w:tc>
        <w:tc>
          <w:tcPr>
            <w:tcW w:w="258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820D828" w14:textId="77777777" w:rsidR="00B7353E" w:rsidRPr="00FB2D06" w:rsidRDefault="00B7353E" w:rsidP="00FB2D06">
            <w:pPr>
              <w:widowControl w:val="0"/>
              <w:spacing w:after="0"/>
              <w:ind w:left="111" w:right="282"/>
              <w:rPr>
                <w:rFonts w:eastAsia="Times New Roman" w:cs="Times New Roman"/>
                <w:color w:val="000000"/>
                <w:sz w:val="20"/>
                <w:szCs w:val="20"/>
              </w:rPr>
            </w:pPr>
            <w:r w:rsidRPr="00FB2D06">
              <w:rPr>
                <w:rFonts w:eastAsia="Times New Roman" w:cs="Times New Roman"/>
                <w:color w:val="000000"/>
                <w:spacing w:val="-3"/>
                <w:w w:val="103"/>
                <w:sz w:val="20"/>
                <w:szCs w:val="20"/>
              </w:rPr>
              <w:t>р</w:t>
            </w:r>
            <w:r w:rsidRPr="00FB2D06">
              <w:rPr>
                <w:rFonts w:eastAsia="Times New Roman" w:cs="Times New Roman"/>
                <w:color w:val="000000"/>
                <w:spacing w:val="3"/>
                <w:w w:val="103"/>
                <w:sz w:val="20"/>
                <w:szCs w:val="20"/>
              </w:rPr>
              <w:t>у</w:t>
            </w:r>
            <w:r w:rsidRPr="00FB2D06">
              <w:rPr>
                <w:rFonts w:eastAsia="Times New Roman" w:cs="Times New Roman"/>
                <w:color w:val="000000"/>
                <w:spacing w:val="2"/>
                <w:w w:val="103"/>
                <w:sz w:val="20"/>
                <w:szCs w:val="20"/>
              </w:rPr>
              <w:t>с</w:t>
            </w:r>
            <w:r w:rsidRPr="00FB2D06">
              <w:rPr>
                <w:rFonts w:eastAsia="Times New Roman" w:cs="Times New Roman"/>
                <w:color w:val="000000"/>
                <w:spacing w:val="-4"/>
                <w:w w:val="103"/>
                <w:sz w:val="20"/>
                <w:szCs w:val="20"/>
              </w:rPr>
              <w:t>с</w:t>
            </w:r>
            <w:r w:rsidRPr="00FB2D06">
              <w:rPr>
                <w:rFonts w:eastAsia="Times New Roman" w:cs="Times New Roman"/>
                <w:color w:val="000000"/>
                <w:w w:val="103"/>
                <w:sz w:val="20"/>
                <w:szCs w:val="20"/>
              </w:rPr>
              <w:t>к</w:t>
            </w:r>
            <w:r w:rsidRPr="00FB2D06">
              <w:rPr>
                <w:rFonts w:eastAsia="Times New Roman" w:cs="Times New Roman"/>
                <w:color w:val="000000"/>
                <w:spacing w:val="1"/>
                <w:w w:val="103"/>
                <w:sz w:val="20"/>
                <w:szCs w:val="20"/>
              </w:rPr>
              <w:t>и</w:t>
            </w:r>
            <w:r w:rsidRPr="00FB2D06">
              <w:rPr>
                <w:rFonts w:eastAsia="Times New Roman" w:cs="Times New Roman"/>
                <w:color w:val="000000"/>
                <w:w w:val="103"/>
                <w:sz w:val="20"/>
                <w:szCs w:val="20"/>
              </w:rPr>
              <w:t>й</w:t>
            </w:r>
            <w:r w:rsidRPr="00FB2D06">
              <w:rPr>
                <w:rFonts w:eastAsia="Times New Roman" w:cs="Times New Roman"/>
                <w:color w:val="000000"/>
                <w:spacing w:val="2"/>
                <w:sz w:val="20"/>
                <w:szCs w:val="20"/>
              </w:rPr>
              <w:t xml:space="preserve"> </w:t>
            </w:r>
            <w:r w:rsidRPr="00FB2D06">
              <w:rPr>
                <w:rFonts w:eastAsia="Times New Roman" w:cs="Times New Roman"/>
                <w:color w:val="000000"/>
                <w:spacing w:val="6"/>
                <w:w w:val="103"/>
                <w:sz w:val="20"/>
                <w:szCs w:val="20"/>
              </w:rPr>
              <w:t>я</w:t>
            </w:r>
            <w:r w:rsidRPr="00FB2D06">
              <w:rPr>
                <w:rFonts w:eastAsia="Times New Roman" w:cs="Times New Roman"/>
                <w:color w:val="000000"/>
                <w:w w:val="103"/>
                <w:sz w:val="20"/>
                <w:szCs w:val="20"/>
              </w:rPr>
              <w:t>з</w:t>
            </w:r>
            <w:r w:rsidRPr="00FB2D06">
              <w:rPr>
                <w:rFonts w:eastAsia="Times New Roman" w:cs="Times New Roman"/>
                <w:color w:val="000000"/>
                <w:spacing w:val="-1"/>
                <w:w w:val="103"/>
                <w:sz w:val="20"/>
                <w:szCs w:val="20"/>
              </w:rPr>
              <w:t>ы</w:t>
            </w:r>
            <w:r w:rsidRPr="00FB2D06">
              <w:rPr>
                <w:rFonts w:eastAsia="Times New Roman" w:cs="Times New Roman"/>
                <w:color w:val="000000"/>
                <w:w w:val="103"/>
                <w:sz w:val="20"/>
                <w:szCs w:val="20"/>
              </w:rPr>
              <w:t>к</w:t>
            </w:r>
            <w:r w:rsidRPr="00FB2D06">
              <w:rPr>
                <w:rFonts w:eastAsia="Times New Roman" w:cs="Times New Roman"/>
                <w:color w:val="000000"/>
                <w:spacing w:val="6"/>
                <w:sz w:val="20"/>
                <w:szCs w:val="20"/>
              </w:rPr>
              <w:t xml:space="preserve"> </w:t>
            </w:r>
            <w:r w:rsidRPr="00FB2D06">
              <w:rPr>
                <w:rFonts w:eastAsia="Times New Roman" w:cs="Times New Roman"/>
                <w:color w:val="000000"/>
                <w:w w:val="103"/>
                <w:sz w:val="20"/>
                <w:szCs w:val="20"/>
              </w:rPr>
              <w:t>и</w:t>
            </w:r>
            <w:r w:rsidRPr="00FB2D06">
              <w:rPr>
                <w:rFonts w:eastAsia="Times New Roman" w:cs="Times New Roman"/>
                <w:color w:val="000000"/>
                <w:sz w:val="20"/>
                <w:szCs w:val="20"/>
              </w:rPr>
              <w:t xml:space="preserve"> </w:t>
            </w:r>
            <w:r w:rsidRPr="00FB2D06">
              <w:rPr>
                <w:rFonts w:eastAsia="Times New Roman" w:cs="Times New Roman"/>
                <w:color w:val="000000"/>
                <w:spacing w:val="-3"/>
                <w:w w:val="103"/>
                <w:sz w:val="20"/>
                <w:szCs w:val="20"/>
              </w:rPr>
              <w:t>л</w:t>
            </w:r>
            <w:r w:rsidRPr="00FB2D06">
              <w:rPr>
                <w:rFonts w:eastAsia="Times New Roman" w:cs="Times New Roman"/>
                <w:color w:val="000000"/>
                <w:spacing w:val="1"/>
                <w:w w:val="103"/>
                <w:sz w:val="20"/>
                <w:szCs w:val="20"/>
              </w:rPr>
              <w:t>и</w:t>
            </w:r>
            <w:r w:rsidRPr="00FB2D06">
              <w:rPr>
                <w:rFonts w:eastAsia="Times New Roman" w:cs="Times New Roman"/>
                <w:color w:val="000000"/>
                <w:spacing w:val="4"/>
                <w:w w:val="103"/>
                <w:sz w:val="20"/>
                <w:szCs w:val="20"/>
              </w:rPr>
              <w:t>т</w:t>
            </w:r>
            <w:r w:rsidRPr="00FB2D06">
              <w:rPr>
                <w:rFonts w:eastAsia="Times New Roman" w:cs="Times New Roman"/>
                <w:color w:val="000000"/>
                <w:spacing w:val="-2"/>
                <w:w w:val="103"/>
                <w:sz w:val="20"/>
                <w:szCs w:val="20"/>
              </w:rPr>
              <w:t>ер</w:t>
            </w:r>
            <w:r w:rsidRPr="00FB2D06">
              <w:rPr>
                <w:rFonts w:eastAsia="Times New Roman" w:cs="Times New Roman"/>
                <w:color w:val="000000"/>
                <w:spacing w:val="7"/>
                <w:w w:val="103"/>
                <w:sz w:val="20"/>
                <w:szCs w:val="20"/>
              </w:rPr>
              <w:t>а</w:t>
            </w:r>
            <w:r w:rsidRPr="00FB2D06">
              <w:rPr>
                <w:rFonts w:eastAsia="Times New Roman" w:cs="Times New Roman"/>
                <w:color w:val="000000"/>
                <w:spacing w:val="3"/>
                <w:w w:val="103"/>
                <w:sz w:val="20"/>
                <w:szCs w:val="20"/>
              </w:rPr>
              <w:t>т</w:t>
            </w:r>
            <w:r w:rsidRPr="00FB2D06">
              <w:rPr>
                <w:rFonts w:eastAsia="Times New Roman" w:cs="Times New Roman"/>
                <w:color w:val="000000"/>
                <w:spacing w:val="-1"/>
                <w:w w:val="103"/>
                <w:sz w:val="20"/>
                <w:szCs w:val="20"/>
              </w:rPr>
              <w:t>у</w:t>
            </w:r>
            <w:r w:rsidRPr="00FB2D06">
              <w:rPr>
                <w:rFonts w:eastAsia="Times New Roman" w:cs="Times New Roman"/>
                <w:color w:val="000000"/>
                <w:spacing w:val="-3"/>
                <w:w w:val="103"/>
                <w:sz w:val="20"/>
                <w:szCs w:val="20"/>
              </w:rPr>
              <w:t>р</w:t>
            </w:r>
            <w:r w:rsidRPr="00FB2D06">
              <w:rPr>
                <w:rFonts w:eastAsia="Times New Roman" w:cs="Times New Roman"/>
                <w:color w:val="000000"/>
                <w:w w:val="103"/>
                <w:sz w:val="20"/>
                <w:szCs w:val="20"/>
              </w:rPr>
              <w:t>а</w:t>
            </w:r>
          </w:p>
        </w:tc>
      </w:tr>
      <w:tr w:rsidR="00B7353E" w14:paraId="12CEFA85" w14:textId="77777777" w:rsidTr="00AB2483">
        <w:trPr>
          <w:cantSplit/>
          <w:trHeight w:hRule="exact" w:val="640"/>
        </w:trPr>
        <w:tc>
          <w:tcPr>
            <w:tcW w:w="51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3961D19" w14:textId="77777777" w:rsidR="00B7353E" w:rsidRPr="00FB2D06" w:rsidRDefault="00B7353E" w:rsidP="00FB2D06">
            <w:pPr>
              <w:widowControl w:val="0"/>
              <w:spacing w:after="0"/>
              <w:ind w:left="111" w:right="-20"/>
              <w:rPr>
                <w:rFonts w:eastAsia="Times New Roman" w:cs="Times New Roman"/>
                <w:color w:val="000000"/>
                <w:sz w:val="20"/>
                <w:szCs w:val="20"/>
              </w:rPr>
            </w:pPr>
            <w:r w:rsidRPr="00FB2D06">
              <w:rPr>
                <w:rFonts w:eastAsia="Times New Roman" w:cs="Times New Roman"/>
                <w:color w:val="000000"/>
                <w:w w:val="103"/>
                <w:sz w:val="20"/>
                <w:szCs w:val="20"/>
              </w:rPr>
              <w:t>2</w:t>
            </w:r>
          </w:p>
        </w:tc>
        <w:tc>
          <w:tcPr>
            <w:tcW w:w="292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87364C3" w14:textId="77777777" w:rsidR="00FB2D06" w:rsidRPr="00FB2D06" w:rsidRDefault="00FB2D06" w:rsidP="00FB2D06">
            <w:pPr>
              <w:widowControl w:val="0"/>
              <w:spacing w:after="0"/>
              <w:ind w:left="26" w:right="1364"/>
              <w:jc w:val="right"/>
              <w:rPr>
                <w:rFonts w:eastAsia="Times New Roman" w:cs="Times New Roman"/>
                <w:color w:val="000000"/>
                <w:w w:val="103"/>
                <w:sz w:val="20"/>
                <w:szCs w:val="20"/>
                <w:lang w:val="kk-KZ"/>
              </w:rPr>
            </w:pPr>
            <w:r w:rsidRPr="00FB2D06">
              <w:rPr>
                <w:rFonts w:eastAsia="Times New Roman" w:cs="Times New Roman"/>
                <w:color w:val="000000"/>
                <w:w w:val="103"/>
                <w:sz w:val="20"/>
                <w:szCs w:val="20"/>
                <w:lang w:val="kk-KZ"/>
              </w:rPr>
              <w:t>Шыназбаева</w:t>
            </w:r>
          </w:p>
          <w:p w14:paraId="30E6EEAC" w14:textId="18900743" w:rsidR="00B7353E" w:rsidRPr="00FB2D06" w:rsidRDefault="00FB2D06" w:rsidP="00FB2D06">
            <w:pPr>
              <w:widowControl w:val="0"/>
              <w:spacing w:after="0"/>
              <w:ind w:left="26" w:right="1364"/>
              <w:jc w:val="right"/>
              <w:rPr>
                <w:rFonts w:eastAsia="Times New Roman" w:cs="Times New Roman"/>
                <w:color w:val="000000"/>
                <w:sz w:val="20"/>
                <w:szCs w:val="20"/>
                <w:lang w:val="kk-KZ"/>
              </w:rPr>
            </w:pPr>
            <w:r w:rsidRPr="00FB2D06">
              <w:rPr>
                <w:rFonts w:eastAsia="Times New Roman" w:cs="Times New Roman"/>
                <w:color w:val="000000"/>
                <w:w w:val="103"/>
                <w:sz w:val="20"/>
                <w:szCs w:val="20"/>
                <w:lang w:val="kk-KZ"/>
              </w:rPr>
              <w:t>Клара Алибековна</w:t>
            </w:r>
          </w:p>
        </w:tc>
        <w:tc>
          <w:tcPr>
            <w:tcW w:w="347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65F04DE" w14:textId="4622D583" w:rsidR="00B7353E" w:rsidRPr="00FB2D06" w:rsidRDefault="00FB2D06" w:rsidP="00FB2D06">
            <w:pPr>
              <w:widowControl w:val="0"/>
              <w:spacing w:after="0"/>
              <w:ind w:left="112" w:right="1170"/>
              <w:rPr>
                <w:rFonts w:eastAsia="Times New Roman" w:cs="Times New Roman"/>
                <w:color w:val="000000"/>
                <w:sz w:val="20"/>
                <w:szCs w:val="20"/>
                <w:lang w:val="kk-KZ"/>
              </w:rPr>
            </w:pPr>
            <w:r w:rsidRPr="00FB2D06">
              <w:rPr>
                <w:rFonts w:eastAsia="Times New Roman" w:cs="Times New Roman"/>
                <w:color w:val="000000"/>
                <w:w w:val="103"/>
                <w:sz w:val="20"/>
                <w:szCs w:val="20"/>
                <w:lang w:val="kk-KZ"/>
              </w:rPr>
              <w:t>Дастан Алишер</w:t>
            </w:r>
          </w:p>
        </w:tc>
        <w:tc>
          <w:tcPr>
            <w:tcW w:w="258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64A7DF6" w14:textId="595F93D8" w:rsidR="00B7353E" w:rsidRPr="00FB2D06" w:rsidRDefault="00FB2D06" w:rsidP="00FB2D06">
            <w:pPr>
              <w:widowControl w:val="0"/>
              <w:spacing w:after="0"/>
              <w:ind w:left="111" w:right="-20"/>
              <w:rPr>
                <w:rFonts w:eastAsia="Times New Roman" w:cs="Times New Roman"/>
                <w:color w:val="000000"/>
                <w:sz w:val="20"/>
                <w:szCs w:val="20"/>
                <w:lang w:val="kk-KZ"/>
              </w:rPr>
            </w:pPr>
            <w:r w:rsidRPr="00FB2D06">
              <w:rPr>
                <w:rFonts w:eastAsia="Times New Roman" w:cs="Times New Roman"/>
                <w:color w:val="000000"/>
                <w:spacing w:val="2"/>
                <w:w w:val="103"/>
                <w:sz w:val="20"/>
                <w:szCs w:val="20"/>
                <w:lang w:val="kk-KZ"/>
              </w:rPr>
              <w:t>Тарих</w:t>
            </w:r>
            <w:r>
              <w:rPr>
                <w:rFonts w:eastAsia="Times New Roman" w:cs="Times New Roman"/>
                <w:color w:val="000000"/>
                <w:spacing w:val="2"/>
                <w:w w:val="103"/>
                <w:sz w:val="20"/>
                <w:szCs w:val="20"/>
                <w:lang w:val="kk-KZ"/>
              </w:rPr>
              <w:t xml:space="preserve"> </w:t>
            </w:r>
          </w:p>
        </w:tc>
      </w:tr>
      <w:tr w:rsidR="00B7353E" w14:paraId="7ADC3C21" w14:textId="77777777" w:rsidTr="00AB2483">
        <w:trPr>
          <w:cantSplit/>
          <w:trHeight w:hRule="exact" w:val="500"/>
        </w:trPr>
        <w:tc>
          <w:tcPr>
            <w:tcW w:w="51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96D83FA" w14:textId="77777777" w:rsidR="00B7353E" w:rsidRPr="00FB2D06" w:rsidRDefault="00B7353E" w:rsidP="00FB2D06">
            <w:pPr>
              <w:widowControl w:val="0"/>
              <w:spacing w:after="0"/>
              <w:ind w:left="111" w:right="-20"/>
              <w:rPr>
                <w:rFonts w:eastAsia="Times New Roman" w:cs="Times New Roman"/>
                <w:color w:val="000000"/>
                <w:sz w:val="20"/>
                <w:szCs w:val="20"/>
              </w:rPr>
            </w:pPr>
            <w:r w:rsidRPr="00FB2D06">
              <w:rPr>
                <w:rFonts w:eastAsia="Times New Roman" w:cs="Times New Roman"/>
                <w:color w:val="000000"/>
                <w:w w:val="103"/>
                <w:sz w:val="20"/>
                <w:szCs w:val="20"/>
              </w:rPr>
              <w:t>3</w:t>
            </w:r>
          </w:p>
        </w:tc>
        <w:tc>
          <w:tcPr>
            <w:tcW w:w="292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96CE87B" w14:textId="7F56AD6C" w:rsidR="00B7353E" w:rsidRPr="00FB2D06" w:rsidRDefault="00FB2D06" w:rsidP="00FB2D06">
            <w:pPr>
              <w:widowControl w:val="0"/>
              <w:spacing w:after="0"/>
              <w:ind w:left="111" w:right="824"/>
              <w:rPr>
                <w:rFonts w:eastAsia="Times New Roman" w:cs="Times New Roman"/>
                <w:color w:val="000000"/>
                <w:sz w:val="20"/>
                <w:szCs w:val="20"/>
                <w:lang w:val="kk-KZ"/>
              </w:rPr>
            </w:pPr>
            <w:r w:rsidRPr="00FB2D06">
              <w:rPr>
                <w:rFonts w:eastAsia="Times New Roman" w:cs="Times New Roman"/>
                <w:color w:val="000000"/>
                <w:sz w:val="20"/>
                <w:szCs w:val="20"/>
                <w:lang w:val="kk-KZ"/>
              </w:rPr>
              <w:t>Рустемова Гаухар Дуйсеновна</w:t>
            </w:r>
          </w:p>
        </w:tc>
        <w:tc>
          <w:tcPr>
            <w:tcW w:w="347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21FAEA6" w14:textId="13CC5D2D" w:rsidR="00B7353E" w:rsidRPr="00FB2D06" w:rsidRDefault="00FB2D06" w:rsidP="00FB2D06">
            <w:pPr>
              <w:widowControl w:val="0"/>
              <w:spacing w:after="0"/>
              <w:ind w:left="112" w:right="-20"/>
              <w:rPr>
                <w:rFonts w:eastAsia="Times New Roman" w:cs="Times New Roman"/>
                <w:color w:val="000000"/>
                <w:sz w:val="20"/>
                <w:szCs w:val="20"/>
              </w:rPr>
            </w:pPr>
            <w:r w:rsidRPr="00FB2D06">
              <w:rPr>
                <w:rFonts w:eastAsia="Times New Roman" w:cs="Times New Roman"/>
                <w:color w:val="000000"/>
                <w:spacing w:val="-4"/>
                <w:w w:val="103"/>
                <w:sz w:val="20"/>
                <w:szCs w:val="20"/>
                <w:lang w:val="kk-KZ"/>
              </w:rPr>
              <w:t>Жамбыл Диана</w:t>
            </w:r>
          </w:p>
        </w:tc>
        <w:tc>
          <w:tcPr>
            <w:tcW w:w="258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47BC25C" w14:textId="06BE101C" w:rsidR="00B7353E" w:rsidRPr="00FB2D06" w:rsidRDefault="00FB2D06" w:rsidP="00FB2D06">
            <w:pPr>
              <w:widowControl w:val="0"/>
              <w:spacing w:after="0"/>
              <w:ind w:left="111" w:right="-20"/>
              <w:rPr>
                <w:rFonts w:eastAsia="Times New Roman" w:cs="Times New Roman"/>
                <w:color w:val="000000"/>
                <w:sz w:val="20"/>
                <w:szCs w:val="20"/>
                <w:lang w:val="kk-KZ"/>
              </w:rPr>
            </w:pPr>
            <w:r>
              <w:rPr>
                <w:rFonts w:eastAsia="Times New Roman" w:cs="Times New Roman"/>
                <w:color w:val="000000"/>
                <w:spacing w:val="2"/>
                <w:w w:val="103"/>
                <w:sz w:val="20"/>
                <w:szCs w:val="20"/>
                <w:lang w:val="kk-KZ"/>
              </w:rPr>
              <w:t>Ағылышн тілі</w:t>
            </w:r>
          </w:p>
        </w:tc>
      </w:tr>
    </w:tbl>
    <w:p w14:paraId="0B441376" w14:textId="77777777" w:rsidR="00B7353E" w:rsidRDefault="00B7353E" w:rsidP="00B7353E">
      <w:pPr>
        <w:spacing w:after="41" w:line="240" w:lineRule="exact"/>
        <w:rPr>
          <w:rFonts w:eastAsia="Times New Roman" w:cs="Times New Roman"/>
          <w:sz w:val="24"/>
          <w:szCs w:val="24"/>
          <w:lang w:val="kk-KZ"/>
        </w:rPr>
      </w:pPr>
    </w:p>
    <w:p w14:paraId="4698F0FA" w14:textId="69F16100" w:rsidR="003E2C7A" w:rsidRPr="003E2C7A" w:rsidRDefault="003E2C7A" w:rsidP="003E2C7A">
      <w:pPr>
        <w:spacing w:after="41" w:line="240" w:lineRule="exact"/>
        <w:jc w:val="center"/>
        <w:rPr>
          <w:rFonts w:eastAsia="Times New Roman" w:cs="Times New Roman"/>
          <w:b/>
          <w:bCs/>
          <w:sz w:val="20"/>
          <w:szCs w:val="20"/>
          <w:lang w:val="kk-KZ"/>
        </w:rPr>
      </w:pPr>
      <w:r w:rsidRPr="003E2C7A">
        <w:rPr>
          <w:rFonts w:eastAsia="Times New Roman" w:cs="Times New Roman"/>
          <w:b/>
          <w:bCs/>
          <w:sz w:val="20"/>
          <w:szCs w:val="20"/>
          <w:lang w:val="kk-KZ"/>
        </w:rPr>
        <w:t>Қаулы:</w:t>
      </w:r>
    </w:p>
    <w:p w14:paraId="1B2CD0E4" w14:textId="77777777" w:rsidR="003E2C7A" w:rsidRPr="003E2C7A" w:rsidRDefault="003E2C7A" w:rsidP="00B7353E">
      <w:pPr>
        <w:spacing w:after="41" w:line="240" w:lineRule="exact"/>
        <w:rPr>
          <w:rFonts w:eastAsia="Times New Roman" w:cs="Times New Roman"/>
          <w:sz w:val="20"/>
          <w:szCs w:val="20"/>
          <w:lang w:val="kk-KZ"/>
        </w:rPr>
      </w:pPr>
    </w:p>
    <w:p w14:paraId="65CC12B9" w14:textId="77777777" w:rsidR="003E2C7A" w:rsidRPr="003E2C7A" w:rsidRDefault="003E2C7A" w:rsidP="003E2C7A">
      <w:pPr>
        <w:widowControl w:val="0"/>
        <w:ind w:left="112" w:right="-20"/>
        <w:rPr>
          <w:rFonts w:eastAsia="Times New Roman" w:cs="Times New Roman"/>
          <w:color w:val="000000"/>
          <w:w w:val="103"/>
          <w:sz w:val="20"/>
          <w:szCs w:val="20"/>
          <w:lang w:val="kk-KZ"/>
        </w:rPr>
      </w:pPr>
      <w:r w:rsidRPr="003E2C7A">
        <w:rPr>
          <w:rFonts w:eastAsia="Times New Roman" w:cs="Times New Roman"/>
          <w:color w:val="000000"/>
          <w:w w:val="103"/>
          <w:sz w:val="20"/>
          <w:szCs w:val="20"/>
          <w:lang w:val="kk-KZ"/>
        </w:rPr>
        <w:t>1. Жұмыста 2024-2025 оқу жылына ұсынылған нормативтік - құқықтық құжаттарды басшылыққа алу</w:t>
      </w:r>
    </w:p>
    <w:p w14:paraId="60F73B51" w14:textId="77777777" w:rsidR="003E2C7A" w:rsidRPr="003E2C7A" w:rsidRDefault="003E2C7A" w:rsidP="003E2C7A">
      <w:pPr>
        <w:widowControl w:val="0"/>
        <w:ind w:left="112" w:right="-20"/>
        <w:rPr>
          <w:rFonts w:eastAsia="Times New Roman" w:cs="Times New Roman"/>
          <w:color w:val="000000"/>
          <w:w w:val="103"/>
          <w:sz w:val="20"/>
          <w:szCs w:val="20"/>
          <w:lang w:val="kk-KZ"/>
        </w:rPr>
      </w:pPr>
      <w:r w:rsidRPr="003E2C7A">
        <w:rPr>
          <w:rFonts w:eastAsia="Times New Roman" w:cs="Times New Roman"/>
          <w:color w:val="000000"/>
          <w:w w:val="103"/>
          <w:sz w:val="20"/>
          <w:szCs w:val="20"/>
          <w:lang w:val="kk-KZ"/>
        </w:rPr>
        <w:t>2. Мектептің әдістемелік жұмысын қанағаттанарлық деп тану. Әдістемелік жұмыс жоспарын бекітуге ұсыну. Пәндік апталарды өткізу жоспары бекітілсін. Оқу-тәрбие процесіне инновациялық жобаларды іске асыру жөніндегі жұмысты жалғастыру</w:t>
      </w:r>
    </w:p>
    <w:p w14:paraId="07AB72CA" w14:textId="77777777" w:rsidR="003E2C7A" w:rsidRPr="003E2C7A" w:rsidRDefault="003E2C7A" w:rsidP="003E2C7A">
      <w:pPr>
        <w:widowControl w:val="0"/>
        <w:ind w:left="112" w:right="-20"/>
        <w:rPr>
          <w:rFonts w:eastAsia="Times New Roman" w:cs="Times New Roman"/>
          <w:color w:val="000000"/>
          <w:w w:val="103"/>
          <w:sz w:val="20"/>
          <w:szCs w:val="20"/>
          <w:lang w:val="kk-KZ"/>
        </w:rPr>
      </w:pPr>
      <w:r w:rsidRPr="003E2C7A">
        <w:rPr>
          <w:rFonts w:eastAsia="Times New Roman" w:cs="Times New Roman"/>
          <w:color w:val="000000"/>
          <w:w w:val="103"/>
          <w:sz w:val="20"/>
          <w:szCs w:val="20"/>
          <w:lang w:val="kk-KZ"/>
        </w:rPr>
        <w:t>3. Тәлімгерлерді анықтаңыз</w:t>
      </w:r>
    </w:p>
    <w:p w14:paraId="575F531F" w14:textId="77777777" w:rsidR="003E2C7A" w:rsidRPr="003E2C7A" w:rsidRDefault="003E2C7A" w:rsidP="003E2C7A">
      <w:pPr>
        <w:widowControl w:val="0"/>
        <w:ind w:left="112" w:right="-20"/>
        <w:rPr>
          <w:rFonts w:eastAsia="Times New Roman" w:cs="Times New Roman"/>
          <w:color w:val="000000"/>
          <w:w w:val="103"/>
          <w:sz w:val="20"/>
          <w:szCs w:val="20"/>
          <w:lang w:val="kk-KZ"/>
        </w:rPr>
      </w:pPr>
      <w:r w:rsidRPr="003E2C7A">
        <w:rPr>
          <w:rFonts w:eastAsia="Times New Roman" w:cs="Times New Roman"/>
          <w:color w:val="000000"/>
          <w:w w:val="103"/>
          <w:sz w:val="20"/>
          <w:szCs w:val="20"/>
          <w:lang w:val="kk-KZ"/>
        </w:rPr>
        <w:t>4. Дарынды оқушылармен жұмысты жалғастыру, пәндік олимпиадаға дайындық. Қазан айында мектепішілік пәндік олимпиада өткізу</w:t>
      </w:r>
    </w:p>
    <w:p w14:paraId="67C7B86E" w14:textId="65327215" w:rsidR="003E2C7A" w:rsidRDefault="003E2C7A" w:rsidP="003E2C7A">
      <w:pPr>
        <w:widowControl w:val="0"/>
        <w:ind w:left="112" w:right="-20"/>
        <w:rPr>
          <w:rFonts w:eastAsia="Times New Roman" w:cs="Times New Roman"/>
          <w:color w:val="000000"/>
          <w:w w:val="103"/>
          <w:sz w:val="20"/>
          <w:szCs w:val="20"/>
          <w:lang w:val="kk-KZ"/>
        </w:rPr>
      </w:pPr>
      <w:r w:rsidRPr="003E2C7A">
        <w:rPr>
          <w:rFonts w:eastAsia="Times New Roman" w:cs="Times New Roman"/>
          <w:color w:val="000000"/>
          <w:w w:val="103"/>
          <w:sz w:val="20"/>
          <w:szCs w:val="20"/>
          <w:lang w:val="kk-KZ"/>
        </w:rPr>
        <w:t>5. Мектептің жұмысын жоспарға сәйкес "</w:t>
      </w:r>
      <w:r w:rsidRPr="003E2C7A">
        <w:rPr>
          <w:rFonts w:eastAsia="Times New Roman" w:cs="Times New Roman"/>
          <w:color w:val="000000"/>
          <w:w w:val="103"/>
          <w:sz w:val="20"/>
          <w:szCs w:val="20"/>
          <w:lang w:val="kk-KZ"/>
        </w:rPr>
        <w:t>Н</w:t>
      </w:r>
      <w:r w:rsidRPr="003E2C7A">
        <w:rPr>
          <w:rFonts w:eastAsia="Times New Roman" w:cs="Times New Roman"/>
          <w:color w:val="000000"/>
          <w:w w:val="103"/>
          <w:sz w:val="20"/>
          <w:szCs w:val="20"/>
          <w:lang w:val="kk-KZ"/>
        </w:rPr>
        <w:t>ысаны</w:t>
      </w:r>
      <w:r w:rsidRPr="003E2C7A">
        <w:rPr>
          <w:rFonts w:eastAsia="Times New Roman" w:cs="Times New Roman"/>
          <w:color w:val="000000"/>
          <w:w w:val="103"/>
          <w:sz w:val="20"/>
          <w:szCs w:val="20"/>
          <w:lang w:val="kk-KZ"/>
        </w:rPr>
        <w:t>лы</w:t>
      </w:r>
      <w:r w:rsidRPr="003E2C7A">
        <w:rPr>
          <w:rFonts w:eastAsia="Times New Roman" w:cs="Times New Roman"/>
          <w:color w:val="000000"/>
          <w:w w:val="103"/>
          <w:sz w:val="20"/>
          <w:szCs w:val="20"/>
          <w:lang w:val="kk-KZ"/>
        </w:rPr>
        <w:t xml:space="preserve"> мектеп"жобасы бойынша салу. Барлық пәндер модульдік курстарда уақтылы оқытылады</w:t>
      </w:r>
    </w:p>
    <w:p w14:paraId="408C0B36" w14:textId="77777777" w:rsidR="003E2C7A" w:rsidRDefault="003E2C7A" w:rsidP="003E2C7A">
      <w:pPr>
        <w:widowControl w:val="0"/>
        <w:ind w:left="112" w:right="-20"/>
        <w:rPr>
          <w:rFonts w:eastAsia="Times New Roman" w:cs="Times New Roman"/>
          <w:color w:val="000000"/>
          <w:w w:val="103"/>
          <w:sz w:val="20"/>
          <w:szCs w:val="20"/>
          <w:lang w:val="kk-KZ"/>
        </w:rPr>
      </w:pPr>
    </w:p>
    <w:p w14:paraId="0D090CA6" w14:textId="179947AD" w:rsidR="003E2C7A" w:rsidRPr="003E2C7A" w:rsidRDefault="003E2C7A" w:rsidP="003E2C7A">
      <w:pPr>
        <w:jc w:val="center"/>
        <w:rPr>
          <w:rFonts w:eastAsia="Times New Roman" w:cs="Times New Roman"/>
          <w:color w:val="000000"/>
          <w:spacing w:val="-1"/>
          <w:w w:val="103"/>
          <w:sz w:val="20"/>
          <w:szCs w:val="20"/>
          <w:lang w:val="kk-KZ"/>
        </w:rPr>
        <w:sectPr w:rsidR="003E2C7A" w:rsidRPr="003E2C7A" w:rsidSect="003E2C7A">
          <w:pgSz w:w="11908" w:h="16840"/>
          <w:pgMar w:top="709" w:right="571" w:bottom="804" w:left="1588" w:header="0" w:footer="0" w:gutter="0"/>
          <w:cols w:space="708"/>
        </w:sectPr>
      </w:pPr>
      <w:r w:rsidRPr="003E2C7A">
        <w:rPr>
          <w:sz w:val="22"/>
          <w:szCs w:val="18"/>
          <w:lang w:val="kk-KZ"/>
        </w:rPr>
        <w:t xml:space="preserve">Секретарь:          </w:t>
      </w:r>
      <w:r w:rsidR="00AB2483">
        <w:rPr>
          <w:sz w:val="22"/>
          <w:szCs w:val="18"/>
          <w:lang w:val="kk-KZ"/>
        </w:rPr>
        <w:t xml:space="preserve">               </w:t>
      </w:r>
      <w:r w:rsidRPr="003E2C7A">
        <w:rPr>
          <w:rFonts w:eastAsia="Times New Roman" w:cs="Times New Roman"/>
          <w:color w:val="000000"/>
          <w:spacing w:val="-1"/>
          <w:w w:val="103"/>
          <w:sz w:val="20"/>
          <w:szCs w:val="20"/>
          <w:lang w:val="kk-KZ"/>
        </w:rPr>
        <w:t xml:space="preserve">  </w:t>
      </w:r>
      <w:r w:rsidR="00AB2483">
        <w:rPr>
          <w:rFonts w:eastAsia="Times New Roman" w:cs="Times New Roman"/>
          <w:color w:val="000000"/>
          <w:spacing w:val="-1"/>
          <w:w w:val="103"/>
          <w:sz w:val="20"/>
          <w:szCs w:val="20"/>
          <w:lang w:val="kk-KZ"/>
        </w:rPr>
        <w:t>Сахова А.А</w:t>
      </w:r>
      <w:r w:rsidRPr="003E2C7A">
        <w:rPr>
          <w:rFonts w:eastAsia="Times New Roman" w:cs="Times New Roman"/>
          <w:color w:val="000000"/>
          <w:spacing w:val="-1"/>
          <w:w w:val="103"/>
          <w:sz w:val="20"/>
          <w:szCs w:val="20"/>
          <w:lang w:val="kk-KZ"/>
        </w:rPr>
        <w:t xml:space="preserve">             </w:t>
      </w:r>
    </w:p>
    <w:p w14:paraId="736A33D3" w14:textId="77777777" w:rsidR="003E2C7A" w:rsidRPr="003E2C7A" w:rsidRDefault="003E2C7A" w:rsidP="003E2C7A">
      <w:pPr>
        <w:widowControl w:val="0"/>
        <w:ind w:left="112" w:right="-20"/>
        <w:rPr>
          <w:rFonts w:eastAsia="Times New Roman" w:cs="Times New Roman"/>
          <w:color w:val="000000"/>
          <w:spacing w:val="-1"/>
          <w:w w:val="103"/>
          <w:sz w:val="20"/>
          <w:szCs w:val="20"/>
          <w:lang w:val="kk-KZ"/>
        </w:rPr>
      </w:pPr>
    </w:p>
    <w:bookmarkEnd w:id="2"/>
    <w:p w14:paraId="35159D7E" w14:textId="25C26D98" w:rsidR="00B7353E" w:rsidRDefault="00B7353E" w:rsidP="00B7353E">
      <w:pPr>
        <w:rPr>
          <w:lang w:val="kk-KZ"/>
        </w:rPr>
      </w:pPr>
    </w:p>
    <w:p w14:paraId="39283EF7" w14:textId="77777777" w:rsidR="003E2C7A" w:rsidRDefault="003E2C7A" w:rsidP="00B7353E">
      <w:pPr>
        <w:rPr>
          <w:lang w:val="kk-KZ"/>
        </w:rPr>
      </w:pPr>
    </w:p>
    <w:p w14:paraId="2C5A020D" w14:textId="77777777" w:rsidR="00B7353E" w:rsidRDefault="00B7353E" w:rsidP="00B7353E"/>
    <w:p w14:paraId="105E7A17" w14:textId="77777777" w:rsidR="00B7353E" w:rsidRDefault="00B7353E" w:rsidP="00B7353E">
      <w:pPr>
        <w:spacing w:line="240" w:lineRule="exact"/>
        <w:rPr>
          <w:rFonts w:eastAsia="Times New Roman" w:cs="Times New Roman"/>
          <w:sz w:val="24"/>
          <w:szCs w:val="24"/>
        </w:rPr>
      </w:pPr>
    </w:p>
    <w:p w14:paraId="137E73CA" w14:textId="7B226DC8" w:rsidR="00B7353E" w:rsidRDefault="003E2C7A" w:rsidP="00B7353E">
      <w:pPr>
        <w:spacing w:after="101" w:line="240" w:lineRule="exact"/>
        <w:rPr>
          <w:rFonts w:eastAsia="Times New Roman" w:cs="Times New Roman"/>
          <w:sz w:val="24"/>
          <w:szCs w:val="24"/>
        </w:rPr>
      </w:pPr>
      <w:r>
        <w:rPr>
          <w:noProof/>
        </w:rPr>
        <mc:AlternateContent>
          <mc:Choice Requires="wpg">
            <w:drawing>
              <wp:anchor distT="0" distB="0" distL="114300" distR="114300" simplePos="0" relativeHeight="251666432" behindDoc="1" locked="0" layoutInCell="0" allowOverlap="1" wp14:anchorId="526DB759" wp14:editId="7ED55B59">
                <wp:simplePos x="0" y="0"/>
                <wp:positionH relativeFrom="page">
                  <wp:posOffset>1006657</wp:posOffset>
                </wp:positionH>
                <wp:positionV relativeFrom="paragraph">
                  <wp:posOffset>1888852</wp:posOffset>
                </wp:positionV>
                <wp:extent cx="6162167" cy="873632"/>
                <wp:effectExtent l="0" t="0" r="0" b="0"/>
                <wp:wrapNone/>
                <wp:docPr id="34" name="drawingObject34"/>
                <wp:cNvGraphicFramePr/>
                <a:graphic xmlns:a="http://schemas.openxmlformats.org/drawingml/2006/main">
                  <a:graphicData uri="http://schemas.microsoft.com/office/word/2010/wordprocessingGroup">
                    <wpg:wgp>
                      <wpg:cNvGrpSpPr/>
                      <wpg:grpSpPr>
                        <a:xfrm>
                          <a:off x="0" y="0"/>
                          <a:ext cx="6162167" cy="873632"/>
                          <a:chOff x="0" y="0"/>
                          <a:chExt cx="6162167" cy="873632"/>
                        </a:xfrm>
                        <a:noFill/>
                      </wpg:grpSpPr>
                      <wps:wsp>
                        <wps:cNvPr id="35" name="Shape 35"/>
                        <wps:cNvSpPr/>
                        <wps:spPr>
                          <a:xfrm>
                            <a:off x="0" y="0"/>
                            <a:ext cx="6162167" cy="173735"/>
                          </a:xfrm>
                          <a:custGeom>
                            <a:avLst/>
                            <a:gdLst/>
                            <a:ahLst/>
                            <a:cxnLst/>
                            <a:rect l="0" t="0" r="0" b="0"/>
                            <a:pathLst>
                              <a:path w="6162167" h="173735">
                                <a:moveTo>
                                  <a:pt x="0" y="173735"/>
                                </a:moveTo>
                                <a:lnTo>
                                  <a:pt x="0" y="0"/>
                                </a:lnTo>
                                <a:lnTo>
                                  <a:pt x="6162167" y="0"/>
                                </a:lnTo>
                                <a:lnTo>
                                  <a:pt x="6162167" y="173735"/>
                                </a:lnTo>
                                <a:lnTo>
                                  <a:pt x="0" y="173735"/>
                                </a:lnTo>
                                <a:close/>
                              </a:path>
                            </a:pathLst>
                          </a:custGeom>
                          <a:solidFill>
                            <a:srgbClr val="FFFFFF"/>
                          </a:solidFill>
                        </wps:spPr>
                        <wps:bodyPr vertOverflow="overflow" horzOverflow="overflow" vert="horz" lIns="91440" tIns="45720" rIns="91440" bIns="45720" anchor="t"/>
                      </wps:wsp>
                      <wps:wsp>
                        <wps:cNvPr id="36" name="Shape 36"/>
                        <wps:cNvSpPr/>
                        <wps:spPr>
                          <a:xfrm>
                            <a:off x="0" y="173735"/>
                            <a:ext cx="6162167" cy="173736"/>
                          </a:xfrm>
                          <a:custGeom>
                            <a:avLst/>
                            <a:gdLst/>
                            <a:ahLst/>
                            <a:cxnLst/>
                            <a:rect l="0" t="0" r="0" b="0"/>
                            <a:pathLst>
                              <a:path w="6162167" h="173736">
                                <a:moveTo>
                                  <a:pt x="0" y="0"/>
                                </a:moveTo>
                                <a:lnTo>
                                  <a:pt x="0" y="173736"/>
                                </a:lnTo>
                                <a:lnTo>
                                  <a:pt x="6162167" y="173736"/>
                                </a:lnTo>
                                <a:lnTo>
                                  <a:pt x="6162167" y="0"/>
                                </a:lnTo>
                                <a:lnTo>
                                  <a:pt x="0" y="0"/>
                                </a:lnTo>
                                <a:close/>
                              </a:path>
                            </a:pathLst>
                          </a:custGeom>
                          <a:solidFill>
                            <a:srgbClr val="FFFFFF"/>
                          </a:solidFill>
                        </wps:spPr>
                        <wps:bodyPr vertOverflow="overflow" horzOverflow="overflow" vert="horz" lIns="91440" tIns="45720" rIns="91440" bIns="45720" anchor="t"/>
                      </wps:wsp>
                      <wps:wsp>
                        <wps:cNvPr id="37" name="Shape 37"/>
                        <wps:cNvSpPr/>
                        <wps:spPr>
                          <a:xfrm>
                            <a:off x="228878" y="347548"/>
                            <a:ext cx="5933187" cy="178612"/>
                          </a:xfrm>
                          <a:custGeom>
                            <a:avLst/>
                            <a:gdLst/>
                            <a:ahLst/>
                            <a:cxnLst/>
                            <a:rect l="0" t="0" r="0" b="0"/>
                            <a:pathLst>
                              <a:path w="5933187" h="178612">
                                <a:moveTo>
                                  <a:pt x="0" y="0"/>
                                </a:moveTo>
                                <a:lnTo>
                                  <a:pt x="0" y="178612"/>
                                </a:lnTo>
                                <a:lnTo>
                                  <a:pt x="5933187" y="178612"/>
                                </a:lnTo>
                                <a:lnTo>
                                  <a:pt x="5933187" y="0"/>
                                </a:lnTo>
                                <a:lnTo>
                                  <a:pt x="0" y="0"/>
                                </a:lnTo>
                                <a:close/>
                              </a:path>
                            </a:pathLst>
                          </a:custGeom>
                          <a:solidFill>
                            <a:srgbClr val="FFFFFF"/>
                          </a:solidFill>
                        </wps:spPr>
                        <wps:bodyPr vertOverflow="overflow" horzOverflow="overflow" vert="horz" lIns="91440" tIns="45720" rIns="91440" bIns="45720" anchor="t"/>
                      </wps:wsp>
                      <wps:wsp>
                        <wps:cNvPr id="38" name="Shape 38"/>
                        <wps:cNvSpPr/>
                        <wps:spPr>
                          <a:xfrm>
                            <a:off x="228878" y="526162"/>
                            <a:ext cx="5933187" cy="173734"/>
                          </a:xfrm>
                          <a:custGeom>
                            <a:avLst/>
                            <a:gdLst/>
                            <a:ahLst/>
                            <a:cxnLst/>
                            <a:rect l="0" t="0" r="0" b="0"/>
                            <a:pathLst>
                              <a:path w="5933187" h="173734">
                                <a:moveTo>
                                  <a:pt x="0" y="173734"/>
                                </a:moveTo>
                                <a:lnTo>
                                  <a:pt x="0" y="0"/>
                                </a:lnTo>
                                <a:lnTo>
                                  <a:pt x="5933187" y="0"/>
                                </a:lnTo>
                                <a:lnTo>
                                  <a:pt x="5933187" y="173734"/>
                                </a:lnTo>
                                <a:lnTo>
                                  <a:pt x="0" y="173734"/>
                                </a:lnTo>
                                <a:close/>
                              </a:path>
                            </a:pathLst>
                          </a:custGeom>
                          <a:solidFill>
                            <a:srgbClr val="FFFFFF"/>
                          </a:solidFill>
                        </wps:spPr>
                        <wps:bodyPr vertOverflow="overflow" horzOverflow="overflow" vert="horz" lIns="91440" tIns="45720" rIns="91440" bIns="45720" anchor="t"/>
                      </wps:wsp>
                      <wps:wsp>
                        <wps:cNvPr id="39" name="Shape 39"/>
                        <wps:cNvSpPr/>
                        <wps:spPr>
                          <a:xfrm>
                            <a:off x="228878" y="699897"/>
                            <a:ext cx="5933187" cy="173735"/>
                          </a:xfrm>
                          <a:custGeom>
                            <a:avLst/>
                            <a:gdLst/>
                            <a:ahLst/>
                            <a:cxnLst/>
                            <a:rect l="0" t="0" r="0" b="0"/>
                            <a:pathLst>
                              <a:path w="5933187" h="173735">
                                <a:moveTo>
                                  <a:pt x="0" y="0"/>
                                </a:moveTo>
                                <a:lnTo>
                                  <a:pt x="0" y="173735"/>
                                </a:lnTo>
                                <a:lnTo>
                                  <a:pt x="5933187" y="173735"/>
                                </a:lnTo>
                                <a:lnTo>
                                  <a:pt x="5933187" y="0"/>
                                </a:lnTo>
                                <a:lnTo>
                                  <a:pt x="0" y="0"/>
                                </a:lnTo>
                                <a:close/>
                              </a:path>
                            </a:pathLst>
                          </a:custGeom>
                          <a:solidFill>
                            <a:srgbClr val="FFFFFF"/>
                          </a:solidFill>
                        </wps:spPr>
                        <wps:bodyPr vertOverflow="overflow" horzOverflow="overflow" vert="horz" lIns="91440" tIns="45720" rIns="91440" bIns="45720" anchor="t"/>
                      </wps:wsp>
                    </wpg:wgp>
                  </a:graphicData>
                </a:graphic>
              </wp:anchor>
            </w:drawing>
          </mc:Choice>
          <mc:Fallback>
            <w:pict>
              <v:group w14:anchorId="53506B91" id="drawingObject34" o:spid="_x0000_s1026" style="position:absolute;margin-left:79.25pt;margin-top:148.75pt;width:485.2pt;height:68.8pt;z-index:-251650048;mso-position-horizontal-relative:page" coordsize="61621,8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" o:allowincell="f">
                <v:shape id="Shape 35" o:spid="_x0000_s1027" style="position:absolute;width:61621;height:1737;visibility:visible;mso-wrap-style:square;v-text-anchor:top" coordsize="6162167,17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" path="m,173735l,,6162167,r,173735l,173735xe" stroked="f">
                  <v:path arrowok="t" textboxrect="0,0,6162167,173735"/>
                </v:shape>
                <v:shape id="Shape 36" o:spid="_x0000_s1028" style="position:absolute;top:1737;width:61621;height:1737;visibility:visible;mso-wrap-style:square;v-text-anchor:top" coordsize="6162167,173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" path="m,l,173736r6162167,l6162167,,,xe" stroked="f">
                  <v:path arrowok="t" textboxrect="0,0,6162167,173736"/>
                </v:shape>
                <v:shape id="Shape 37" o:spid="_x0000_s1029" style="position:absolute;left:2288;top:3475;width:59332;height:1786;visibility:visible;mso-wrap-style:square;v-text-anchor:top" coordsize="5933187,17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" path="m,l,178612r5933187,l5933187,,,xe" stroked="f">
                  <v:path arrowok="t" textboxrect="0,0,5933187,178612"/>
                </v:shape>
                <v:shape id="Shape 38" o:spid="_x0000_s1030" style="position:absolute;left:2288;top:5261;width:59332;height:1737;visibility:visible;mso-wrap-style:square;v-text-anchor:top" coordsize="5933187,173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" path="m,173734l,,5933187,r,173734l,173734xe" stroked="f">
                  <v:path arrowok="t" textboxrect="0,0,5933187,173734"/>
                </v:shape>
                <v:shape id="Shape 39" o:spid="_x0000_s1031" style="position:absolute;left:2288;top:6998;width:59332;height:1738;visibility:visible;mso-wrap-style:square;v-text-anchor:top" coordsize="5933187,17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" path="m,l,173735r5933187,l5933187,,,xe" stroked="f">
                  <v:path arrowok="t" textboxrect="0,0,5933187,173735"/>
                </v:shape>
                <w10:wrap anchorx="page"/>
              </v:group>
            </w:pict>
          </mc:Fallback>
        </mc:AlternateContent>
      </w:r>
    </w:p>
    <w:p w14:paraId="752CBF08" w14:textId="77777777" w:rsidR="00B7353E" w:rsidRDefault="00B7353E" w:rsidP="00B7353E">
      <w:pPr>
        <w:sectPr w:rsidR="00B7353E" w:rsidSect="00B7353E">
          <w:pgSz w:w="11908" w:h="16840"/>
          <w:pgMar w:top="280" w:right="595" w:bottom="1134" w:left="1682" w:header="0" w:footer="0" w:gutter="0"/>
          <w:cols w:space="708"/>
        </w:sectPr>
      </w:pPr>
    </w:p>
    <w:p w14:paraId="50A98E04" w14:textId="77777777" w:rsidR="00B7353E" w:rsidRDefault="00B7353E" w:rsidP="00B7353E">
      <w:pPr>
        <w:widowControl w:val="0"/>
        <w:spacing w:line="247" w:lineRule="auto"/>
        <w:ind w:left="18" w:right="-56"/>
        <w:rPr>
          <w:rFonts w:eastAsia="Times New Roman" w:cs="Times New Roman"/>
          <w:color w:val="000000"/>
          <w:sz w:val="23"/>
          <w:szCs w:val="23"/>
        </w:rPr>
      </w:pPr>
      <w:r>
        <w:rPr>
          <w:rFonts w:eastAsia="Times New Roman" w:cs="Times New Roman"/>
          <w:color w:val="000000"/>
          <w:w w:val="103"/>
          <w:sz w:val="23"/>
          <w:szCs w:val="23"/>
        </w:rPr>
        <w:lastRenderedPageBreak/>
        <w:t>П</w:t>
      </w:r>
      <w:r>
        <w:rPr>
          <w:rFonts w:eastAsia="Times New Roman" w:cs="Times New Roman"/>
          <w:color w:val="000000"/>
          <w:spacing w:val="3"/>
          <w:w w:val="103"/>
          <w:sz w:val="23"/>
          <w:szCs w:val="23"/>
        </w:rPr>
        <w:t>р</w:t>
      </w:r>
      <w:r>
        <w:rPr>
          <w:rFonts w:eastAsia="Times New Roman" w:cs="Times New Roman"/>
          <w:color w:val="000000"/>
          <w:spacing w:val="-3"/>
          <w:w w:val="103"/>
          <w:sz w:val="23"/>
          <w:szCs w:val="23"/>
        </w:rPr>
        <w:t>е</w:t>
      </w:r>
      <w:r>
        <w:rPr>
          <w:rFonts w:eastAsia="Times New Roman" w:cs="Times New Roman"/>
          <w:color w:val="000000"/>
          <w:w w:val="103"/>
          <w:sz w:val="23"/>
          <w:szCs w:val="23"/>
        </w:rPr>
        <w:t>дс</w:t>
      </w:r>
      <w:r>
        <w:rPr>
          <w:rFonts w:eastAsia="Times New Roman" w:cs="Times New Roman"/>
          <w:color w:val="000000"/>
          <w:spacing w:val="-3"/>
          <w:w w:val="103"/>
          <w:sz w:val="23"/>
          <w:szCs w:val="23"/>
        </w:rPr>
        <w:t>е</w:t>
      </w:r>
      <w:r>
        <w:rPr>
          <w:rFonts w:eastAsia="Times New Roman" w:cs="Times New Roman"/>
          <w:color w:val="000000"/>
          <w:w w:val="103"/>
          <w:sz w:val="23"/>
          <w:szCs w:val="23"/>
        </w:rPr>
        <w:t>д</w:t>
      </w:r>
      <w:r>
        <w:rPr>
          <w:rFonts w:eastAsia="Times New Roman" w:cs="Times New Roman"/>
          <w:color w:val="000000"/>
          <w:spacing w:val="2"/>
          <w:w w:val="103"/>
          <w:sz w:val="23"/>
          <w:szCs w:val="23"/>
        </w:rPr>
        <w:t>а</w:t>
      </w:r>
      <w:r>
        <w:rPr>
          <w:rFonts w:eastAsia="Times New Roman" w:cs="Times New Roman"/>
          <w:color w:val="000000"/>
          <w:spacing w:val="3"/>
          <w:w w:val="103"/>
          <w:sz w:val="23"/>
          <w:szCs w:val="23"/>
        </w:rPr>
        <w:t>т</w:t>
      </w:r>
      <w:r>
        <w:rPr>
          <w:rFonts w:eastAsia="Times New Roman" w:cs="Times New Roman"/>
          <w:color w:val="000000"/>
          <w:spacing w:val="2"/>
          <w:w w:val="103"/>
          <w:sz w:val="23"/>
          <w:szCs w:val="23"/>
        </w:rPr>
        <w:t>е</w:t>
      </w:r>
      <w:r>
        <w:rPr>
          <w:rFonts w:eastAsia="Times New Roman" w:cs="Times New Roman"/>
          <w:color w:val="000000"/>
          <w:spacing w:val="-2"/>
          <w:w w:val="103"/>
          <w:sz w:val="23"/>
          <w:szCs w:val="23"/>
        </w:rPr>
        <w:t>л</w:t>
      </w:r>
      <w:r>
        <w:rPr>
          <w:rFonts w:eastAsia="Times New Roman" w:cs="Times New Roman"/>
          <w:color w:val="000000"/>
          <w:w w:val="103"/>
          <w:sz w:val="23"/>
          <w:szCs w:val="23"/>
        </w:rPr>
        <w:t>ь</w:t>
      </w:r>
      <w:r>
        <w:rPr>
          <w:rFonts w:eastAsia="Times New Roman" w:cs="Times New Roman"/>
          <w:color w:val="000000"/>
          <w:spacing w:val="64"/>
          <w:sz w:val="23"/>
          <w:szCs w:val="23"/>
        </w:rPr>
        <w:t xml:space="preserve"> </w:t>
      </w:r>
      <w:r>
        <w:rPr>
          <w:rFonts w:eastAsia="Times New Roman" w:cs="Times New Roman"/>
          <w:color w:val="000000"/>
          <w:spacing w:val="4"/>
          <w:w w:val="103"/>
          <w:sz w:val="23"/>
          <w:szCs w:val="23"/>
        </w:rPr>
        <w:t>М</w:t>
      </w:r>
      <w:r>
        <w:rPr>
          <w:rFonts w:eastAsia="Times New Roman" w:cs="Times New Roman"/>
          <w:color w:val="000000"/>
          <w:spacing w:val="1"/>
          <w:w w:val="103"/>
          <w:sz w:val="23"/>
          <w:szCs w:val="23"/>
        </w:rPr>
        <w:t>С:</w:t>
      </w:r>
      <w:r>
        <w:rPr>
          <w:rFonts w:eastAsia="Times New Roman" w:cs="Times New Roman"/>
          <w:color w:val="000000"/>
          <w:sz w:val="23"/>
          <w:szCs w:val="23"/>
        </w:rPr>
        <w:t xml:space="preserve"> </w:t>
      </w:r>
      <w:r>
        <w:rPr>
          <w:rFonts w:eastAsia="Times New Roman" w:cs="Times New Roman"/>
          <w:color w:val="000000"/>
          <w:w w:val="103"/>
          <w:sz w:val="23"/>
          <w:szCs w:val="23"/>
        </w:rPr>
        <w:t>С</w:t>
      </w:r>
      <w:r>
        <w:rPr>
          <w:rFonts w:eastAsia="Times New Roman" w:cs="Times New Roman"/>
          <w:color w:val="000000"/>
          <w:spacing w:val="-3"/>
          <w:w w:val="103"/>
          <w:sz w:val="23"/>
          <w:szCs w:val="23"/>
        </w:rPr>
        <w:t>е</w:t>
      </w:r>
      <w:r>
        <w:rPr>
          <w:rFonts w:eastAsia="Times New Roman" w:cs="Times New Roman"/>
          <w:color w:val="000000"/>
          <w:spacing w:val="5"/>
          <w:w w:val="103"/>
          <w:sz w:val="23"/>
          <w:szCs w:val="23"/>
        </w:rPr>
        <w:t>к</w:t>
      </w:r>
      <w:r>
        <w:rPr>
          <w:rFonts w:eastAsia="Times New Roman" w:cs="Times New Roman"/>
          <w:color w:val="000000"/>
          <w:spacing w:val="2"/>
          <w:w w:val="103"/>
          <w:sz w:val="23"/>
          <w:szCs w:val="23"/>
        </w:rPr>
        <w:t>р</w:t>
      </w:r>
      <w:r>
        <w:rPr>
          <w:rFonts w:eastAsia="Times New Roman" w:cs="Times New Roman"/>
          <w:color w:val="000000"/>
          <w:spacing w:val="-3"/>
          <w:w w:val="103"/>
          <w:sz w:val="23"/>
          <w:szCs w:val="23"/>
        </w:rPr>
        <w:t>ет</w:t>
      </w:r>
      <w:r>
        <w:rPr>
          <w:rFonts w:eastAsia="Times New Roman" w:cs="Times New Roman"/>
          <w:color w:val="000000"/>
          <w:spacing w:val="8"/>
          <w:w w:val="103"/>
          <w:sz w:val="23"/>
          <w:szCs w:val="23"/>
        </w:rPr>
        <w:t>а</w:t>
      </w:r>
      <w:r>
        <w:rPr>
          <w:rFonts w:eastAsia="Times New Roman" w:cs="Times New Roman"/>
          <w:color w:val="000000"/>
          <w:spacing w:val="-2"/>
          <w:w w:val="103"/>
          <w:sz w:val="23"/>
          <w:szCs w:val="23"/>
        </w:rPr>
        <w:t>р</w:t>
      </w:r>
      <w:r>
        <w:rPr>
          <w:rFonts w:eastAsia="Times New Roman" w:cs="Times New Roman"/>
          <w:color w:val="000000"/>
          <w:w w:val="103"/>
          <w:sz w:val="23"/>
          <w:szCs w:val="23"/>
        </w:rPr>
        <w:t>ь:</w:t>
      </w:r>
    </w:p>
    <w:p w14:paraId="00516C22" w14:textId="13BA0FE4" w:rsidR="00B7353E" w:rsidRPr="00B7353E" w:rsidRDefault="00B7353E" w:rsidP="00B7353E">
      <w:pPr>
        <w:spacing w:after="0"/>
        <w:ind w:firstLine="709"/>
        <w:jc w:val="both"/>
        <w:rPr>
          <w:lang w:val="kk-KZ"/>
        </w:rPr>
      </w:pPr>
      <w:r>
        <w:br w:type="column"/>
      </w:r>
    </w:p>
    <w:sectPr w:rsidR="00B7353E" w:rsidRPr="00B7353E"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57F63"/>
    <w:multiLevelType w:val="hybridMultilevel"/>
    <w:tmpl w:val="DB3C1A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6891DD5"/>
    <w:multiLevelType w:val="hybridMultilevel"/>
    <w:tmpl w:val="89981B8E"/>
    <w:lvl w:ilvl="0" w:tplc="04190001">
      <w:start w:val="1"/>
      <w:numFmt w:val="bullet"/>
      <w:lvlText w:val=""/>
      <w:lvlJc w:val="left"/>
      <w:pPr>
        <w:ind w:left="720" w:hanging="360"/>
      </w:pPr>
      <w:rPr>
        <w:rFonts w:ascii="Symbol" w:hAnsi="Symbol" w:hint="default"/>
      </w:rPr>
    </w:lvl>
    <w:lvl w:ilvl="1" w:tplc="666EED56">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8294584"/>
    <w:multiLevelType w:val="hybridMultilevel"/>
    <w:tmpl w:val="4722371C"/>
    <w:lvl w:ilvl="0" w:tplc="04190001">
      <w:start w:val="1"/>
      <w:numFmt w:val="bullet"/>
      <w:lvlText w:val=""/>
      <w:lvlJc w:val="left"/>
      <w:pPr>
        <w:ind w:left="832" w:hanging="360"/>
      </w:pPr>
      <w:rPr>
        <w:rFonts w:ascii="Symbol" w:hAnsi="Symbol" w:hint="default"/>
      </w:rPr>
    </w:lvl>
    <w:lvl w:ilvl="1" w:tplc="04190003" w:tentative="1">
      <w:start w:val="1"/>
      <w:numFmt w:val="bullet"/>
      <w:lvlText w:val="o"/>
      <w:lvlJc w:val="left"/>
      <w:pPr>
        <w:ind w:left="1552" w:hanging="360"/>
      </w:pPr>
      <w:rPr>
        <w:rFonts w:ascii="Courier New" w:hAnsi="Courier New" w:cs="Courier New" w:hint="default"/>
      </w:rPr>
    </w:lvl>
    <w:lvl w:ilvl="2" w:tplc="04190005" w:tentative="1">
      <w:start w:val="1"/>
      <w:numFmt w:val="bullet"/>
      <w:lvlText w:val=""/>
      <w:lvlJc w:val="left"/>
      <w:pPr>
        <w:ind w:left="2272" w:hanging="360"/>
      </w:pPr>
      <w:rPr>
        <w:rFonts w:ascii="Wingdings" w:hAnsi="Wingdings" w:hint="default"/>
      </w:rPr>
    </w:lvl>
    <w:lvl w:ilvl="3" w:tplc="04190001" w:tentative="1">
      <w:start w:val="1"/>
      <w:numFmt w:val="bullet"/>
      <w:lvlText w:val=""/>
      <w:lvlJc w:val="left"/>
      <w:pPr>
        <w:ind w:left="2992" w:hanging="360"/>
      </w:pPr>
      <w:rPr>
        <w:rFonts w:ascii="Symbol" w:hAnsi="Symbol" w:hint="default"/>
      </w:rPr>
    </w:lvl>
    <w:lvl w:ilvl="4" w:tplc="04190003" w:tentative="1">
      <w:start w:val="1"/>
      <w:numFmt w:val="bullet"/>
      <w:lvlText w:val="o"/>
      <w:lvlJc w:val="left"/>
      <w:pPr>
        <w:ind w:left="3712" w:hanging="360"/>
      </w:pPr>
      <w:rPr>
        <w:rFonts w:ascii="Courier New" w:hAnsi="Courier New" w:cs="Courier New" w:hint="default"/>
      </w:rPr>
    </w:lvl>
    <w:lvl w:ilvl="5" w:tplc="04190005" w:tentative="1">
      <w:start w:val="1"/>
      <w:numFmt w:val="bullet"/>
      <w:lvlText w:val=""/>
      <w:lvlJc w:val="left"/>
      <w:pPr>
        <w:ind w:left="4432" w:hanging="360"/>
      </w:pPr>
      <w:rPr>
        <w:rFonts w:ascii="Wingdings" w:hAnsi="Wingdings" w:hint="default"/>
      </w:rPr>
    </w:lvl>
    <w:lvl w:ilvl="6" w:tplc="04190001" w:tentative="1">
      <w:start w:val="1"/>
      <w:numFmt w:val="bullet"/>
      <w:lvlText w:val=""/>
      <w:lvlJc w:val="left"/>
      <w:pPr>
        <w:ind w:left="5152" w:hanging="360"/>
      </w:pPr>
      <w:rPr>
        <w:rFonts w:ascii="Symbol" w:hAnsi="Symbol" w:hint="default"/>
      </w:rPr>
    </w:lvl>
    <w:lvl w:ilvl="7" w:tplc="04190003" w:tentative="1">
      <w:start w:val="1"/>
      <w:numFmt w:val="bullet"/>
      <w:lvlText w:val="o"/>
      <w:lvlJc w:val="left"/>
      <w:pPr>
        <w:ind w:left="5872" w:hanging="360"/>
      </w:pPr>
      <w:rPr>
        <w:rFonts w:ascii="Courier New" w:hAnsi="Courier New" w:cs="Courier New" w:hint="default"/>
      </w:rPr>
    </w:lvl>
    <w:lvl w:ilvl="8" w:tplc="04190005" w:tentative="1">
      <w:start w:val="1"/>
      <w:numFmt w:val="bullet"/>
      <w:lvlText w:val=""/>
      <w:lvlJc w:val="left"/>
      <w:pPr>
        <w:ind w:left="6592" w:hanging="360"/>
      </w:pPr>
      <w:rPr>
        <w:rFonts w:ascii="Wingdings" w:hAnsi="Wingdings" w:hint="default"/>
      </w:rPr>
    </w:lvl>
  </w:abstractNum>
  <w:abstractNum w:abstractNumId="3" w15:restartNumberingAfterBreak="0">
    <w:nsid w:val="555035A3"/>
    <w:multiLevelType w:val="hybridMultilevel"/>
    <w:tmpl w:val="E1F89A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92132583">
    <w:abstractNumId w:val="2"/>
  </w:num>
  <w:num w:numId="2" w16cid:durableId="2081557962">
    <w:abstractNumId w:val="1"/>
  </w:num>
  <w:num w:numId="3" w16cid:durableId="1145464033">
    <w:abstractNumId w:val="3"/>
  </w:num>
  <w:num w:numId="4" w16cid:durableId="2064712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749"/>
    <w:rsid w:val="00134616"/>
    <w:rsid w:val="003E2C7A"/>
    <w:rsid w:val="005D5749"/>
    <w:rsid w:val="00662656"/>
    <w:rsid w:val="00666063"/>
    <w:rsid w:val="006C0B77"/>
    <w:rsid w:val="007D7D54"/>
    <w:rsid w:val="008242FF"/>
    <w:rsid w:val="00870751"/>
    <w:rsid w:val="00922C48"/>
    <w:rsid w:val="00AB2483"/>
    <w:rsid w:val="00B7353E"/>
    <w:rsid w:val="00B873CA"/>
    <w:rsid w:val="00B915B7"/>
    <w:rsid w:val="00E81923"/>
    <w:rsid w:val="00EA59DF"/>
    <w:rsid w:val="00EE4070"/>
    <w:rsid w:val="00F12C76"/>
    <w:rsid w:val="00F3624A"/>
    <w:rsid w:val="00FB2D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2ACAE"/>
  <w15:chartTrackingRefBased/>
  <w15:docId w15:val="{B40E3AA6-4486-4D0C-83C0-FAC5624AC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2483"/>
    <w:pPr>
      <w:spacing w:line="240" w:lineRule="auto"/>
    </w:pPr>
    <w:rPr>
      <w:rFonts w:ascii="Times New Roman" w:hAnsi="Times New Roman"/>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60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6</Pages>
  <Words>1622</Words>
  <Characters>9250</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2024-11-08T10:51:00Z</dcterms:created>
  <dcterms:modified xsi:type="dcterms:W3CDTF">2024-11-08T11:55:00Z</dcterms:modified>
</cp:coreProperties>
</file>