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4237" w14:textId="77777777" w:rsidR="00BA5811" w:rsidRDefault="00BA5811" w:rsidP="00BA5811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val="kk-KZ"/>
        </w:rPr>
      </w:pPr>
      <w:r>
        <w:rPr>
          <w:rFonts w:ascii="Times New Roman" w:eastAsia="Times New Roman" w:hAnsi="Times New Roman" w:cs="Times New Roman"/>
          <w:sz w:val="18"/>
          <w:szCs w:val="20"/>
          <w:lang w:val="kk-KZ"/>
        </w:rPr>
        <w:t>Бекітемін</w:t>
      </w:r>
    </w:p>
    <w:p w14:paraId="1E2BDCD9" w14:textId="77777777" w:rsidR="00BA5811" w:rsidRDefault="00BA5811" w:rsidP="00BA5811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val="kk-KZ"/>
        </w:rPr>
      </w:pPr>
    </w:p>
    <w:p w14:paraId="13C43266" w14:textId="77777777" w:rsidR="00BA5811" w:rsidRDefault="00BA5811" w:rsidP="00BA5811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val="kk-KZ"/>
        </w:rPr>
      </w:pPr>
      <w:r>
        <w:rPr>
          <w:rFonts w:ascii="Times New Roman" w:eastAsia="Times New Roman" w:hAnsi="Times New Roman" w:cs="Times New Roman"/>
          <w:sz w:val="18"/>
          <w:szCs w:val="20"/>
          <w:lang w:val="kk-KZ"/>
        </w:rPr>
        <w:t>мектеп директоры</w:t>
      </w:r>
    </w:p>
    <w:p w14:paraId="68CE240E" w14:textId="77777777" w:rsidR="00BA5811" w:rsidRDefault="00BA5811" w:rsidP="00BA5811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val="kk-KZ"/>
        </w:rPr>
      </w:pPr>
      <w:r>
        <w:rPr>
          <w:rFonts w:ascii="Times New Roman" w:eastAsia="Times New Roman" w:hAnsi="Times New Roman" w:cs="Times New Roman"/>
          <w:sz w:val="18"/>
          <w:szCs w:val="20"/>
          <w:lang w:val="kk-KZ"/>
        </w:rPr>
        <w:t>Биташев Б.Ш</w:t>
      </w:r>
    </w:p>
    <w:p w14:paraId="474A2559" w14:textId="0B4BD41D" w:rsidR="00BA5811" w:rsidRDefault="00BA5811" w:rsidP="00BA5811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val="kk-KZ"/>
        </w:rPr>
      </w:pPr>
      <w:r>
        <w:rPr>
          <w:rFonts w:ascii="Times New Roman" w:eastAsia="Times New Roman" w:hAnsi="Times New Roman" w:cs="Times New Roman"/>
          <w:sz w:val="18"/>
          <w:szCs w:val="20"/>
          <w:lang w:val="kk-KZ"/>
        </w:rPr>
        <w:t>02.09.202</w:t>
      </w:r>
      <w:r>
        <w:rPr>
          <w:rFonts w:ascii="Times New Roman" w:eastAsia="Times New Roman" w:hAnsi="Times New Roman" w:cs="Times New Roman"/>
          <w:sz w:val="18"/>
          <w:szCs w:val="20"/>
          <w:lang w:val="kk-KZ"/>
        </w:rPr>
        <w:t>5</w:t>
      </w:r>
    </w:p>
    <w:p w14:paraId="02878F44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b/>
          <w:szCs w:val="18"/>
          <w:lang w:val="kk-KZ"/>
        </w:rPr>
      </w:pPr>
    </w:p>
    <w:p w14:paraId="258FE591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b/>
          <w:szCs w:val="18"/>
          <w:lang w:val="kk-KZ"/>
        </w:rPr>
      </w:pPr>
    </w:p>
    <w:p w14:paraId="1C66B88F" w14:textId="77777777" w:rsidR="00BA5811" w:rsidRDefault="00BA5811" w:rsidP="00BA5811">
      <w:pPr>
        <w:spacing w:after="0" w:line="240" w:lineRule="auto"/>
        <w:jc w:val="center"/>
        <w:rPr>
          <w:rFonts w:ascii="Times New Roman" w:hAnsi="Times New Roman" w:cs="Times New Roman"/>
          <w:b/>
          <w:szCs w:val="18"/>
          <w:lang w:val="kk-KZ"/>
        </w:rPr>
      </w:pPr>
      <w:r>
        <w:rPr>
          <w:rFonts w:ascii="Times New Roman" w:hAnsi="Times New Roman" w:cs="Times New Roman"/>
          <w:b/>
          <w:szCs w:val="18"/>
          <w:lang w:val="kk-KZ"/>
        </w:rPr>
        <w:t>М.Горький атындағы жалпы орта мектебінің 2025-2026 оқу жылындағы оқушылар арасында олимпиадалық резерв дайындау жұмыстарының жоспары.</w:t>
      </w:r>
    </w:p>
    <w:p w14:paraId="2BC2F801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shd w:val="clear" w:color="auto" w:fill="FBE4D5" w:themeFill="accent2" w:themeFillTint="33"/>
          <w:lang w:val="kk-KZ"/>
        </w:rPr>
        <w:t>Мәселе:</w:t>
      </w:r>
      <w:r>
        <w:rPr>
          <w:rFonts w:ascii="Times New Roman" w:hAnsi="Times New Roman" w:cs="Times New Roman"/>
          <w:lang w:val="kk-KZ"/>
        </w:rPr>
        <w:t xml:space="preserve"> аудандық олимпиадаларда оқушылардың сөз сөйлеу сапасы жеткіліксіз.</w:t>
      </w:r>
    </w:p>
    <w:p w14:paraId="71B0FEB9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дарынды дарынды балалар мен жастардың қабілеттерін іске асыру үшін жағдай жасау</w:t>
      </w:r>
    </w:p>
    <w:p w14:paraId="2E290089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Міндетті</w:t>
      </w:r>
      <w:r>
        <w:rPr>
          <w:rFonts w:ascii="Times New Roman" w:hAnsi="Times New Roman" w:cs="Times New Roman"/>
          <w:lang w:val="kk-KZ"/>
        </w:rPr>
        <w:t>:</w:t>
      </w:r>
    </w:p>
    <w:p w14:paraId="76064F06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 Мектепте дарынды балалармен қызметті басқару және үйлестіру жүйесін құру</w:t>
      </w:r>
    </w:p>
    <w:p w14:paraId="6B128F6A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 Дарынды балаларды ғылыми-зерттеу қызметіне неғұрлым белсенді қосу.</w:t>
      </w:r>
    </w:p>
    <w:p w14:paraId="4214C7A0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 Мектепте дарынды балаларды анықтау, іріктеу және қолдау жүйесін құру.</w:t>
      </w:r>
    </w:p>
    <w:p w14:paraId="323B112E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c"/>
        <w:tblW w:w="9345" w:type="dxa"/>
        <w:tblInd w:w="-80" w:type="dxa"/>
        <w:tblLook w:val="04A0" w:firstRow="1" w:lastRow="0" w:firstColumn="1" w:lastColumn="0" w:noHBand="0" w:noVBand="1"/>
      </w:tblPr>
      <w:tblGrid>
        <w:gridCol w:w="491"/>
        <w:gridCol w:w="4911"/>
        <w:gridCol w:w="1607"/>
        <w:gridCol w:w="2336"/>
      </w:tblGrid>
      <w:tr w:rsidR="00BA5811" w14:paraId="0236ECE4" w14:textId="77777777" w:rsidTr="00BA5811"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0ED333" w14:textId="77777777" w:rsidR="00BA5811" w:rsidRDefault="00BA58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>№</w:t>
            </w:r>
          </w:p>
        </w:tc>
        <w:tc>
          <w:tcPr>
            <w:tcW w:w="49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6C91BEE" w14:textId="77777777" w:rsidR="00BA5811" w:rsidRDefault="00BA58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>Жұмыс мазмұны</w:t>
            </w:r>
          </w:p>
        </w:tc>
        <w:tc>
          <w:tcPr>
            <w:tcW w:w="16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C41291E" w14:textId="77777777" w:rsidR="00BA5811" w:rsidRDefault="00BA58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>Мерзімі</w:t>
            </w:r>
          </w:p>
        </w:tc>
        <w:tc>
          <w:tcPr>
            <w:tcW w:w="2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D32B75" w14:textId="77777777" w:rsidR="00BA5811" w:rsidRDefault="00BA58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>Жауаптылар</w:t>
            </w:r>
          </w:p>
        </w:tc>
      </w:tr>
      <w:tr w:rsidR="00BA5811" w14:paraId="2D084FE7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A1F3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E93A6D1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Олимпиадаға оқушыларды дайындайтын пән мұғалімдерін белгілеу,бекіту.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7391F8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19B39C1B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Қыркүйек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787674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1A64EDED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Комиссия мүшелері</w:t>
            </w:r>
          </w:p>
        </w:tc>
      </w:tr>
      <w:tr w:rsidR="00BA5811" w14:paraId="3FB93C10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0A3D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0B9E46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Олимпиадалық резервке ұсынылған оқушылардың білімін тексеру үшін пәндік тестер өткізу.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C3D4A5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24C1A977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Қыркүйек</w:t>
            </w:r>
          </w:p>
          <w:p w14:paraId="348F06CF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Қазан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E04FF19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50BB625C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Комиссия мүшелері</w:t>
            </w:r>
          </w:p>
        </w:tc>
      </w:tr>
      <w:tr w:rsidR="00BA5811" w14:paraId="5DB561F5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0715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167F3B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Олимпиадалық резервке ұсынылған оқушылардың қабілетін,қызығушылығын анықтау үшін психодиагностикалық зерттеулер жүргізу. (тест,анкета,сауалнама т.б) және іріктеу.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A1BC2AA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5607D17E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04FCB188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Қазан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337151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698F1221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Психолог</w:t>
            </w:r>
          </w:p>
          <w:p w14:paraId="30B776CC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09553ECA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Тажимуратова</w:t>
            </w:r>
          </w:p>
          <w:p w14:paraId="26567438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Сагатюк Э</w:t>
            </w:r>
          </w:p>
        </w:tc>
      </w:tr>
      <w:tr w:rsidR="00BA5811" w14:paraId="377C8E5F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D723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F9191B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Мектепішілік пән олимпиадасын өткізу.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644EDE8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Қараша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D67D9F6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Карюгина М.Л</w:t>
            </w:r>
          </w:p>
          <w:p w14:paraId="242195CD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Комиссия мүшелері</w:t>
            </w:r>
          </w:p>
        </w:tc>
      </w:tr>
      <w:tr w:rsidR="00BA5811" w14:paraId="2D4D56C7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B57E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357A96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Аудандық пән олимпиадасына қатысатын оқушыларды 1 жылдық дайындық деңгейіне қарай іріктеу.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ACC834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6789222B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Желтоқсан</w:t>
            </w:r>
          </w:p>
          <w:p w14:paraId="12F0BD11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91E8CD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509CE015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Комиссия мүшелері</w:t>
            </w:r>
          </w:p>
        </w:tc>
      </w:tr>
      <w:tr w:rsidR="00BA5811" w14:paraId="69E6A8EA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DF45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1B01EC7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Мектептің оқу жоспарындағы үйірмелік сабақтарға олимпиадалық тапсырмаларды енгізу,оқытуды ұйымдастыру.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99816B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Желтоқсан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806F0DD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Карюгина М.Л</w:t>
            </w:r>
          </w:p>
          <w:p w14:paraId="2D532607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Комиссия мүшелері</w:t>
            </w:r>
          </w:p>
        </w:tc>
      </w:tr>
      <w:tr w:rsidR="00BA5811" w14:paraId="35732DED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190F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3E8C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Пәндік олимпиаданың облыстық деңгейіне қатысу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627D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Қаңтар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60493F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Карюгина М.Л</w:t>
            </w:r>
          </w:p>
          <w:p w14:paraId="0BE6EF33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Комиссия мүшелері</w:t>
            </w:r>
          </w:p>
        </w:tc>
      </w:tr>
      <w:tr w:rsidR="00BA5811" w14:paraId="6FD1B247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B1FE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2F65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Подведение итогов участия в республиканской предметной олимпиаде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1287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Қаңтар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A0E8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Карюгина М.Л</w:t>
            </w:r>
          </w:p>
        </w:tc>
      </w:tr>
      <w:tr w:rsidR="00BA5811" w14:paraId="74CB8444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515E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8B5B7D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Мектепте оқұушылардың пән олимпиадасына дайындық жұмыстарының іс-шарасын белгілеу, бекіттіру, жауапты маманды бекіту.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41AA2C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722A12B4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Сәуір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5143F42" w14:textId="52E0A781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5811">
              <w:rPr>
                <w:rFonts w:ascii="Times New Roman" w:hAnsi="Times New Roman" w:cs="Times New Roman"/>
                <w:color w:val="000000"/>
                <w:lang w:val="kk-KZ" w:eastAsia="ru-RU"/>
              </w:rPr>
              <w:t>Биташев Б.Ш</w:t>
            </w:r>
          </w:p>
        </w:tc>
      </w:tr>
      <w:tr w:rsidR="00BA5811" w14:paraId="38D6C4C1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14DF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9385B4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Мектепте әр пәннен жеке олимпиадалық резерв құрамын іріктеу үшін арнайы комиссия құру.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37D2A4D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13CC92A2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Сәуір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B3692C" w14:textId="57F86390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5811">
              <w:rPr>
                <w:rFonts w:ascii="Times New Roman" w:hAnsi="Times New Roman" w:cs="Times New Roman"/>
                <w:color w:val="000000"/>
                <w:lang w:val="kk-KZ" w:eastAsia="ru-RU"/>
              </w:rPr>
              <w:t>Биташев Б.Ш</w:t>
            </w:r>
          </w:p>
        </w:tc>
      </w:tr>
      <w:tr w:rsidR="00BA5811" w14:paraId="1E0D9126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FF0D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B34E85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Олимпиадалық резервке кандидат оқушылардың 5-10 сынып аралығында үлгерімі туралы,білім сайыстарына, интеллектуалдық байқауларға қатысуы туралы мәлімет жинақтау.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D81205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49380B27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Сәуір</w:t>
            </w:r>
          </w:p>
          <w:p w14:paraId="0610BFFF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Қазан</w:t>
            </w:r>
          </w:p>
          <w:p w14:paraId="4BA25188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Қараша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1EBB94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0F0EE932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Сынып жетекшілер</w:t>
            </w:r>
          </w:p>
          <w:p w14:paraId="4A14E121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Пән мұғалімдері</w:t>
            </w:r>
          </w:p>
        </w:tc>
      </w:tr>
      <w:tr w:rsidR="00BA5811" w14:paraId="6B5E1D76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1056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2D6930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Олимпиадалық резервке ұсынылған оқушыларды олимпиадалық дайындық құрамына енгізу,ол тізімді бекіту.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4294E40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5FABB1CF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Мамыр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D133C1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Карюгина М.Л</w:t>
            </w:r>
          </w:p>
          <w:p w14:paraId="6CBB5FFB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Пән мұғалімдері</w:t>
            </w:r>
          </w:p>
        </w:tc>
      </w:tr>
      <w:tr w:rsidR="00BA5811" w14:paraId="05508341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2CAF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C7EFF1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Мектепте өтетін педагогикалық кеңес,әдістемелік кеңестерде олимпиадаға дайындық мәселесін талдау, талқылау, шешімдер қабылдау.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D4CDD7F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Мамыр Қараша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DA2F2D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Мектеп басшылары</w:t>
            </w:r>
          </w:p>
        </w:tc>
      </w:tr>
    </w:tbl>
    <w:p w14:paraId="01E2733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78"/>
    <w:rsid w:val="006A1078"/>
    <w:rsid w:val="006C0B77"/>
    <w:rsid w:val="008242FF"/>
    <w:rsid w:val="00860057"/>
    <w:rsid w:val="00870751"/>
    <w:rsid w:val="00922C48"/>
    <w:rsid w:val="00B915B7"/>
    <w:rsid w:val="00BA5811"/>
    <w:rsid w:val="00E00B7A"/>
    <w:rsid w:val="00E8192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6375"/>
  <w15:chartTrackingRefBased/>
  <w15:docId w15:val="{80833F4E-9F45-44DB-B0AE-CB25C495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811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107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07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07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07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07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07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07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07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07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1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10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107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107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A107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A107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A107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A107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A1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A1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07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1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1078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107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A1078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6A10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1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107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A107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A581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7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2026-04-15T06:17:00Z</dcterms:created>
  <dcterms:modified xsi:type="dcterms:W3CDTF">2026-04-15T06:17:00Z</dcterms:modified>
</cp:coreProperties>
</file>